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A1AB0" w:rsidRPr="000A1AB0" w:rsidTr="008F0EA7">
        <w:tc>
          <w:tcPr>
            <w:tcW w:w="6408" w:type="dxa"/>
          </w:tcPr>
          <w:p w:rsidR="000A1AB0" w:rsidRPr="000A1AB0" w:rsidRDefault="000A1AB0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Open the TI-Nspire document </w:t>
            </w:r>
            <w:r w:rsidRPr="000A1AB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Chi-</w:t>
            </w:r>
            <w:proofErr w:type="spellStart"/>
            <w:r w:rsidRPr="000A1AB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Square_Tests.tns</w:t>
            </w:r>
            <w:proofErr w:type="spellEnd"/>
            <w:r w:rsidRPr="000A1AB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</w:p>
          <w:p w:rsidR="000A1AB0" w:rsidRPr="000A1AB0" w:rsidRDefault="000A1AB0" w:rsidP="000A1AB0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In this activity, you will look at a problem situation that involves categorical data and will determine which is the appropriate chi-square test to use: the chi-squared goodness of fit or the chi-squared two-way test.</w:t>
            </w:r>
          </w:p>
        </w:tc>
        <w:tc>
          <w:tcPr>
            <w:tcW w:w="3120" w:type="dxa"/>
          </w:tcPr>
          <w:p w:rsidR="000A1AB0" w:rsidRPr="000A1AB0" w:rsidRDefault="00DB33EF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B33EF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C07CB73" wp14:editId="29B8DB48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EF" w:rsidRPr="000A1AB0" w:rsidTr="008F0EA7">
        <w:tc>
          <w:tcPr>
            <w:tcW w:w="6408" w:type="dxa"/>
          </w:tcPr>
          <w:p w:rsidR="00DB33EF" w:rsidRPr="000A1AB0" w:rsidRDefault="00DB33EF" w:rsidP="000A1AB0">
            <w:pPr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3EF" w:rsidRPr="000A1AB0" w:rsidRDefault="00DB33EF" w:rsidP="000A1AB0">
            <w:pPr>
              <w:spacing w:after="0" w:line="320" w:lineRule="atLeas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0A1AB0" w:rsidRPr="000A1AB0" w:rsidRDefault="000A1AB0" w:rsidP="000A1AB0">
      <w:pPr>
        <w:spacing w:after="0" w:line="32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A1AB0" w:rsidRPr="000A1AB0" w:rsidTr="008F0EA7">
        <w:tc>
          <w:tcPr>
            <w:tcW w:w="9528" w:type="dxa"/>
            <w:gridSpan w:val="2"/>
          </w:tcPr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Three different chi-squared tests will be discussed in this activity: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Goodness-of-Fit (1)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: Compares sample counts (sometimes given as proportions) to expected counts based on a given population distribution.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Two-way tables (2 &amp; 3)</w:t>
            </w:r>
            <w:r w:rsidRPr="000A1AB0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There are two chi-squared tests using two-way tables—independence and homogeneity. The two tests differ in their hypotheses and conclusions but are mechanically identical. Determining which to use depends on how the data were collected.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Test of Independence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: Compares two categorical variables in a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single population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 determine whether there is a significant association between the two variables.</w:t>
            </w:r>
          </w:p>
          <w:p w:rsid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Test of homogeneity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: Compares categorical variables from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two or more different populations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 determine whether proportions are the same across different populations. </w:t>
            </w:r>
          </w:p>
          <w:p w:rsidR="000A1AB0" w:rsidRPr="000A1AB0" w:rsidRDefault="000A1AB0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  <w:gridSpan w:val="2"/>
          </w:tcPr>
          <w:p w:rsidR="007A4DA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a. 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Suppose that in a typical week the number of absences from a large high school was 805.</w:t>
            </w:r>
          </w:p>
          <w:p w:rsidR="000A1AB0" w:rsidRPr="000A1AB0" w:rsidRDefault="007A4DA0" w:rsidP="007A4DA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State a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>bout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 many </w:t>
            </w:r>
            <w:r w:rsidR="0001678F">
              <w:rPr>
                <w:rFonts w:ascii="Arial" w:eastAsia="Times New Roman" w:hAnsi="Arial" w:cs="Arial"/>
                <w:sz w:val="20"/>
                <w:szCs w:val="20"/>
              </w:rPr>
              <w:t>you would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expect per day.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reasoning.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school wants to see whether student absences are the same on different days of a randomly selected week of school. 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 xml:space="preserve">State </w:t>
            </w:r>
            <w:r w:rsidR="003E4B16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type of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 xml:space="preserve"> hypothesis test </w:t>
            </w:r>
            <w:r w:rsidR="003E4B16">
              <w:rPr>
                <w:rFonts w:ascii="Arial" w:eastAsia="Times New Roman" w:hAnsi="Arial" w:cs="Arial"/>
                <w:sz w:val="20"/>
                <w:szCs w:val="20"/>
              </w:rPr>
              <w:t xml:space="preserve">that 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>should be used.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answer.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Write the null and alternative hypotheses for this test.</w:t>
            </w:r>
          </w:p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6343" w:rsidRPr="000A1AB0" w:rsidTr="008F0EA7">
        <w:trPr>
          <w:gridAfter w:val="1"/>
          <w:wAfter w:w="3120" w:type="dxa"/>
        </w:trPr>
        <w:tc>
          <w:tcPr>
            <w:tcW w:w="6408" w:type="dxa"/>
          </w:tcPr>
          <w:p w:rsidR="00976343" w:rsidRPr="000A1AB0" w:rsidRDefault="00976343" w:rsidP="000A1AB0">
            <w:pPr>
              <w:spacing w:after="0" w:line="320" w:lineRule="atLeas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Move to page 1.2.</w:t>
            </w:r>
          </w:p>
          <w:p w:rsidR="00976343" w:rsidRPr="000A1AB0" w:rsidRDefault="00976343" w:rsidP="000A1AB0">
            <w:pPr>
              <w:spacing w:after="0" w:line="320" w:lineRule="atLeast"/>
              <w:ind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  <w:gridSpan w:val="2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The left side of Page 1.2 shows the average number of observed absences per day of the week in the column A. Column B is the expected number of absences if the null hypothesis were true.</w:t>
            </w:r>
          </w:p>
          <w:p w:rsidR="000A1AB0" w:rsidRPr="000A1AB0" w:rsidRDefault="000A1AB0" w:rsidP="00DB33EF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 xml:space="preserve">  Explain how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the observed number of absences compare</w:t>
            </w:r>
            <w:r w:rsidR="0021774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</w:t>
            </w:r>
            <w:r w:rsidR="007A4DA0">
              <w:rPr>
                <w:rFonts w:ascii="Arial" w:eastAsia="Times New Roman" w:hAnsi="Arial" w:cs="Arial"/>
                <w:sz w:val="20"/>
                <w:szCs w:val="20"/>
              </w:rPr>
              <w:t xml:space="preserve"> your conjecture in question 1a.</w:t>
            </w:r>
          </w:p>
          <w:p w:rsid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Describe h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ow the expected number of absences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calculated, and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 xml:space="preserve">state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what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 xml:space="preserve"> they represent.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Fill in the table with the values you found.</w:t>
            </w:r>
          </w:p>
          <w:p w:rsidR="00952387" w:rsidRDefault="00952387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2387" w:rsidRDefault="00952387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2387" w:rsidRPr="000A1AB0" w:rsidRDefault="00952387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2096"/>
              <w:gridCol w:w="2352"/>
            </w:tblGrid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D9D9D9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Day of</w:t>
                  </w:r>
                </w:p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2096" w:type="dxa"/>
                  <w:shd w:val="clear" w:color="auto" w:fill="D9D9D9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Observed</w:t>
                  </w:r>
                </w:p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absences</w:t>
                  </w:r>
                </w:p>
              </w:tc>
              <w:tc>
                <w:tcPr>
                  <w:tcW w:w="2352" w:type="dxa"/>
                  <w:shd w:val="clear" w:color="auto" w:fill="D9D9D9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Expected</w:t>
                  </w:r>
                </w:p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absences</w:t>
                  </w:r>
                </w:p>
              </w:tc>
            </w:tr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1AB0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952387" w:rsidRPr="000A1AB0" w:rsidRDefault="000A1AB0" w:rsidP="0095238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0A1AB0" w:rsidRPr="000A1AB0" w:rsidRDefault="000A1AB0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830B2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F830B2" w:rsidRPr="000A1AB0" w:rsidRDefault="00F830B2" w:rsidP="00F830B2">
                  <w:pPr>
                    <w:spacing w:after="0" w:line="280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F830B2" w:rsidRPr="000A1AB0" w:rsidRDefault="00F830B2" w:rsidP="0095238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F830B2" w:rsidRPr="000A1AB0" w:rsidRDefault="00F830B2" w:rsidP="000A1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A1AB0" w:rsidRPr="000A1AB0" w:rsidRDefault="00F830B2" w:rsidP="00F83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State the conditions for this test.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 xml:space="preserve">State if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the conditions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are met.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MT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chi-square statistic is dependent on the degrees of freedom. The number of degrees of freedom for a </w:t>
            </w:r>
            <w:r w:rsidRPr="000A1AB0"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Goodness of Fit test is found using the number of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 xml:space="preserve"> categories minus one. </w:t>
            </w:r>
            <w:r w:rsidR="00D47CE5">
              <w:rPr>
                <w:rFonts w:ascii="Arial" w:eastAsia="Times New Roman" w:hAnsi="Arial" w:cs="ArialMT"/>
                <w:sz w:val="20"/>
                <w:szCs w:val="20"/>
              </w:rPr>
              <w:t xml:space="preserve">State the 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 xml:space="preserve">degrees of freedom </w:t>
            </w:r>
            <w:r w:rsidR="00D47CE5">
              <w:rPr>
                <w:rFonts w:ascii="Arial" w:eastAsia="Times New Roman" w:hAnsi="Arial" w:cs="ArialMT"/>
                <w:sz w:val="20"/>
                <w:szCs w:val="20"/>
              </w:rPr>
              <w:t xml:space="preserve">that 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>s</w:t>
            </w:r>
            <w:r w:rsidR="00D47CE5">
              <w:rPr>
                <w:rFonts w:ascii="Arial" w:eastAsia="Times New Roman" w:hAnsi="Arial" w:cs="ArialMT"/>
                <w:sz w:val="20"/>
                <w:szCs w:val="20"/>
              </w:rPr>
              <w:t>hould be used in this situation.</w:t>
            </w:r>
          </w:p>
          <w:p w:rsidR="000A1AB0" w:rsidRPr="000A1AB0" w:rsidRDefault="000A1AB0" w:rsidP="000A1AB0">
            <w:pPr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left="720" w:right="180" w:hanging="3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  <w:gridSpan w:val="2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chi-square test statistic and the associated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p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-value appear on the right side of the page with the graph of the chi-square distribution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Describe the graph.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Describe why the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chi-squared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is always a positive value.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area of the shaded </w:t>
            </w:r>
            <w:r w:rsidR="00D47CE5">
              <w:rPr>
                <w:rFonts w:ascii="Arial" w:eastAsia="Times New Roman" w:hAnsi="Arial" w:cs="Arial"/>
                <w:sz w:val="20"/>
                <w:szCs w:val="20"/>
              </w:rPr>
              <w:t>region.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answer in the context of the problem.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Make a decision to reject or fail to reject your null hypothesis using an alpha value of 0.01. Write your conclusion in context.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1AB0" w:rsidRPr="000A1AB0" w:rsidRDefault="000A1AB0" w:rsidP="000A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Move to page 1.3.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An advertiser for television shows suspected males and females had different television viewing preferences.  The company commissioned a survey of 100 males and 120 females asking their preferences among crime, reality and comedy formats.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>Describe w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hy the advertiser </w:t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 xml:space="preserve">would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care about such a </w:t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>difference.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 xml:space="preserve">State the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type of hypothesis test </w:t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he advertiser</w:t>
            </w:r>
            <w:r w:rsidR="005D0D21">
              <w:rPr>
                <w:rFonts w:ascii="Arial" w:eastAsia="Times New Roman" w:hAnsi="Arial" w:cs="Arial"/>
                <w:sz w:val="20"/>
                <w:szCs w:val="20"/>
              </w:rPr>
              <w:t xml:space="preserve"> should use to analyze the results.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answer.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Write the null and alternative hypotheses for this test.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a. The table below shows the survey results. Scroll down on Page 3.1 to find the expected counts calculated by the TI-Nspire. 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Fill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 xml:space="preserve">totals of the first table and the expected 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values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>of the second table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A1AB0" w:rsidRPr="000A1AB0" w:rsidRDefault="000A1AB0" w:rsidP="000A1AB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2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7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438"/>
              <w:gridCol w:w="1438"/>
              <w:gridCol w:w="1438"/>
            </w:tblGrid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Program Format</w:t>
                  </w:r>
                </w:p>
              </w:tc>
              <w:tc>
                <w:tcPr>
                  <w:tcW w:w="1438" w:type="dxa"/>
                  <w:shd w:val="clear" w:color="auto" w:fill="D9D9D9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Males from survey</w:t>
                  </w:r>
                </w:p>
              </w:tc>
              <w:tc>
                <w:tcPr>
                  <w:tcW w:w="1438" w:type="dxa"/>
                  <w:shd w:val="clear" w:color="auto" w:fill="D9D9D9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Females from</w:t>
                  </w: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438" w:type="dxa"/>
                  <w:shd w:val="clear" w:color="auto" w:fill="FFFFFF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</w:tr>
            <w:tr w:rsidR="00591DB4" w:rsidRPr="000A1AB0" w:rsidTr="00591DB4">
              <w:trPr>
                <w:trHeight w:val="458"/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Crime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Reality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Comedy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 w:rsidDel="00B343D4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trHeight w:val="557"/>
                <w:jc w:val="center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Totals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437"/>
              <w:gridCol w:w="1437"/>
              <w:gridCol w:w="1438"/>
            </w:tblGrid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Program Format</w:t>
                  </w:r>
                </w:p>
              </w:tc>
              <w:tc>
                <w:tcPr>
                  <w:tcW w:w="1437" w:type="dxa"/>
                  <w:shd w:val="clear" w:color="auto" w:fill="D9D9D9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Males expected</w:t>
                  </w:r>
                </w:p>
              </w:tc>
              <w:tc>
                <w:tcPr>
                  <w:tcW w:w="1437" w:type="dxa"/>
                  <w:shd w:val="clear" w:color="auto" w:fill="D9D9D9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Females expected</w:t>
                  </w:r>
                </w:p>
              </w:tc>
              <w:tc>
                <w:tcPr>
                  <w:tcW w:w="1438" w:type="dxa"/>
                  <w:shd w:val="clear" w:color="auto" w:fill="FFFFFF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</w:tr>
            <w:tr w:rsidR="00591DB4" w:rsidRPr="000A1AB0" w:rsidTr="00591DB4">
              <w:trPr>
                <w:trHeight w:val="458"/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Crime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Reality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Comedy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trHeight w:val="557"/>
                <w:jc w:val="center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Totals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91DB4" w:rsidRPr="000A1AB0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Describe </w:t>
            </w:r>
            <w:r w:rsidR="008E2C90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ow you think the expected count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 for Males—Crime was calculated.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Explain w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hy 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this make</w:t>
            </w:r>
            <w:r w:rsidR="00D869A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 sense.</w:t>
            </w: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Explain what is meant by the expected count for the cell Males—Crime.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d.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State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the conditions for this hypothesis test and 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state if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conditions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 are met.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 Explain your answer.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e.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 xml:space="preserve">State if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it appear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from the results of the survey that there is a difference in the viewing preferences 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of men and women.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reasoning.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f.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degrees of freedom for a </w:t>
            </w: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two-way table is found using (# rows – </w:t>
            </w:r>
            <w:proofErr w:type="gramStart"/>
            <w:r w:rsidRPr="000A1AB0">
              <w:rPr>
                <w:rFonts w:ascii="Arial" w:eastAsia="Times New Roman" w:hAnsi="Arial" w:cs="Arial"/>
                <w:sz w:val="20"/>
                <w:szCs w:val="20"/>
              </w:rPr>
              <w:t>1)(</w:t>
            </w:r>
            <w:proofErr w:type="gramEnd"/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# columns –1). 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number of d</w:t>
            </w:r>
            <w:r w:rsidR="000401D0">
              <w:rPr>
                <w:rFonts w:ascii="Arial" w:eastAsia="Times New Roman" w:hAnsi="Arial" w:cs="Arial"/>
                <w:sz w:val="20"/>
                <w:szCs w:val="20"/>
              </w:rPr>
              <w:t>egrees of freedom for this test.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a. Interpret the results given on Page 1.3 for the </w:t>
            </w: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test.</w:t>
            </w: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Make a decision to reject or fail to reject your null hypothesis using an alpha value of 0.05. Explain your reasoning.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Write your conclusion in the context of the problem.</w:t>
            </w:r>
          </w:p>
        </w:tc>
      </w:tr>
      <w:tr w:rsidR="00976343" w:rsidRPr="000A1AB0" w:rsidTr="008F0EA7">
        <w:tc>
          <w:tcPr>
            <w:tcW w:w="9528" w:type="dxa"/>
          </w:tcPr>
          <w:p w:rsidR="00976343" w:rsidRDefault="00976343" w:rsidP="00976343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:rsidR="00976343" w:rsidRDefault="00976343" w:rsidP="00976343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:rsidR="00976343" w:rsidRDefault="00976343" w:rsidP="00976343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:rsidR="00976343" w:rsidRDefault="00976343" w:rsidP="00976343">
            <w:pPr>
              <w:pStyle w:val="Default"/>
              <w:rPr>
                <w:bCs/>
                <w:sz w:val="23"/>
                <w:szCs w:val="23"/>
              </w:rPr>
            </w:pPr>
            <w:r w:rsidRPr="00591DB4">
              <w:rPr>
                <w:b/>
                <w:bCs/>
                <w:sz w:val="23"/>
                <w:szCs w:val="23"/>
                <w:u w:val="single"/>
              </w:rPr>
              <w:t>Wrap-Up/</w:t>
            </w:r>
            <w:r>
              <w:rPr>
                <w:b/>
                <w:bCs/>
                <w:sz w:val="23"/>
                <w:szCs w:val="23"/>
                <w:u w:val="single"/>
              </w:rPr>
              <w:t>Assessment</w:t>
            </w:r>
            <w:r w:rsidRPr="00591DB4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976343" w:rsidRPr="00591DB4" w:rsidRDefault="00976343" w:rsidP="00976343">
            <w:pPr>
              <w:pStyle w:val="Default"/>
              <w:rPr>
                <w:sz w:val="23"/>
                <w:szCs w:val="23"/>
              </w:rPr>
            </w:pPr>
          </w:p>
          <w:p w:rsidR="00976343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t xml:space="preserve">The following questions can be used as part of the lesson as a self-check for students or can be used as an assessment to determine how well students understand the concepts. </w:t>
            </w:r>
          </w:p>
          <w:p w:rsidR="00976343" w:rsidRPr="00591DB4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</w:p>
          <w:p w:rsidR="00976343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t xml:space="preserve">1. Choose the appropriate chi-squared test for each situation and explain your choice: </w:t>
            </w:r>
          </w:p>
          <w:p w:rsidR="00976343" w:rsidRPr="00591DB4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a. A school wants to compare how its students did on the AP Statistics exam this year compared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>national scores.</w:t>
            </w: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b. A restaurant samples customers to determine if there is a relationship between customer age and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satisfaction with the restaurant’s service.</w:t>
            </w: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c. A consumer safety organization wants to see if there is a difference in seat belt use in Los Angeles,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DB4">
              <w:rPr>
                <w:rFonts w:ascii="Arial" w:hAnsi="Arial" w:cs="Arial"/>
                <w:sz w:val="20"/>
                <w:szCs w:val="20"/>
              </w:rPr>
              <w:t>California; Miami, Florida; and Dallas, Texas.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76343" w:rsidRPr="00591DB4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d. A survey asked men and women how confident they were, on a scale from 1 to 5, that they could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change a flat tire.</w:t>
            </w: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e. The proportion of each color of M&amp;M’s in a bag are compared to the color distribution that the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manufacturer claims to make.</w:t>
            </w: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lastRenderedPageBreak/>
              <w:t>2. Decide whether the following statements are always, sometimes or never true. Explain your reasoning</w:t>
            </w:r>
          </w:p>
          <w:p w:rsidR="00976343" w:rsidRDefault="00976343" w:rsidP="00976343">
            <w:pPr>
              <w:pStyle w:val="Default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91DB4">
              <w:rPr>
                <w:sz w:val="20"/>
                <w:szCs w:val="20"/>
              </w:rPr>
              <w:t xml:space="preserve"> in each case. </w:t>
            </w:r>
          </w:p>
          <w:p w:rsidR="00976343" w:rsidRPr="00591DB4" w:rsidRDefault="00976343" w:rsidP="00976343">
            <w:pPr>
              <w:pStyle w:val="Default"/>
              <w:rPr>
                <w:sz w:val="20"/>
                <w:szCs w:val="20"/>
              </w:rPr>
            </w:pP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a. The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  <w:sym w:font="Symbol" w:char="F063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Pr="00591DB4">
              <w:rPr>
                <w:rFonts w:ascii="Arial" w:hAnsi="Arial" w:cs="Arial"/>
                <w:sz w:val="20"/>
                <w:szCs w:val="20"/>
              </w:rPr>
              <w:t xml:space="preserve"> curve is right-tailed.</w:t>
            </w: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b. A </w:t>
            </w:r>
            <w:r w:rsidRPr="00591DB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591DB4">
              <w:rPr>
                <w:rFonts w:ascii="Arial" w:hAnsi="Arial" w:cs="Arial"/>
                <w:sz w:val="20"/>
                <w:szCs w:val="20"/>
              </w:rPr>
              <w:t>-value is the probability of making a correct decision.</w:t>
            </w: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343" w:rsidRPr="00591DB4" w:rsidRDefault="00976343" w:rsidP="009763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c. The number of degrees of freedom is </w:t>
            </w:r>
            <w:r w:rsidRPr="00591D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– 1 for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  <w:sym w:font="Symbol" w:char="F063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591DB4">
              <w:rPr>
                <w:rFonts w:ascii="Arial" w:hAnsi="Arial" w:cs="Arial"/>
                <w:sz w:val="20"/>
                <w:szCs w:val="20"/>
              </w:rPr>
              <w:t xml:space="preserve">tests, where </w:t>
            </w:r>
            <w:r w:rsidRPr="00591D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591DB4">
              <w:rPr>
                <w:rFonts w:ascii="Arial" w:hAnsi="Arial" w:cs="Arial"/>
                <w:sz w:val="20"/>
                <w:szCs w:val="20"/>
              </w:rPr>
              <w:t>is the sample size.</w:t>
            </w:r>
          </w:p>
          <w:p w:rsidR="00976343" w:rsidRPr="000A1AB0" w:rsidRDefault="00976343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91DB4" w:rsidRDefault="00591DB4" w:rsidP="00976343"/>
    <w:sectPr w:rsidR="00591DB4" w:rsidSect="004B5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94" w:rsidRDefault="00957D94" w:rsidP="000A1AB0">
      <w:pPr>
        <w:spacing w:after="0" w:line="240" w:lineRule="auto"/>
      </w:pPr>
      <w:r>
        <w:separator/>
      </w:r>
    </w:p>
  </w:endnote>
  <w:endnote w:type="continuationSeparator" w:id="0">
    <w:p w:rsidR="00957D94" w:rsidRDefault="00957D94" w:rsidP="000A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C9" w:rsidRDefault="00521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8E6A65" w:rsidP="004B56E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E46C55">
      <w:rPr>
        <w:rFonts w:ascii="Arial" w:hAnsi="Arial" w:cs="Arial"/>
        <w:b/>
        <w:smallCaps/>
        <w:sz w:val="16"/>
        <w:szCs w:val="16"/>
      </w:rPr>
      <w:t>11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F830B2">
      <w:rPr>
        <w:rStyle w:val="PageNumber"/>
        <w:rFonts w:ascii="Arial" w:hAnsi="Arial" w:cs="Arial"/>
        <w:b/>
        <w:noProof/>
        <w:sz w:val="18"/>
        <w:szCs w:val="18"/>
      </w:rPr>
      <w:t>5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C9" w:rsidRDefault="00521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94" w:rsidRDefault="00957D94" w:rsidP="000A1AB0">
      <w:pPr>
        <w:spacing w:after="0" w:line="240" w:lineRule="auto"/>
      </w:pPr>
      <w:r>
        <w:separator/>
      </w:r>
    </w:p>
  </w:footnote>
  <w:footnote w:type="continuationSeparator" w:id="0">
    <w:p w:rsidR="00957D94" w:rsidRDefault="00957D94" w:rsidP="000A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C9" w:rsidRDefault="00521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0A1AB0" w:rsidP="00994C6A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A65">
      <w:rPr>
        <w:rFonts w:ascii="Arial Black" w:hAnsi="Arial Black"/>
        <w:position w:val="-12"/>
        <w:sz w:val="32"/>
        <w:szCs w:val="32"/>
      </w:rPr>
      <w:t xml:space="preserve"> </w:t>
    </w:r>
    <w:r w:rsidR="008E6A65">
      <w:rPr>
        <w:rFonts w:ascii="Arial Black" w:hAnsi="Arial Black"/>
        <w:position w:val="-12"/>
        <w:sz w:val="32"/>
        <w:szCs w:val="32"/>
      </w:rPr>
      <w:tab/>
    </w:r>
    <w:r w:rsidR="008E6A65">
      <w:rPr>
        <w:rFonts w:ascii="Arial" w:hAnsi="Arial" w:cs="Arial"/>
        <w:b/>
        <w:sz w:val="28"/>
        <w:szCs w:val="28"/>
      </w:rPr>
      <w:t>Chi-Square</w:t>
    </w:r>
    <w:r w:rsidR="005210C9">
      <w:rPr>
        <w:rFonts w:ascii="Arial" w:hAnsi="Arial" w:cs="Arial"/>
        <w:b/>
        <w:sz w:val="28"/>
        <w:szCs w:val="28"/>
      </w:rPr>
      <w:t>d</w:t>
    </w:r>
    <w:bookmarkStart w:id="0" w:name="_GoBack"/>
    <w:bookmarkEnd w:id="0"/>
    <w:r w:rsidR="008E6A65">
      <w:rPr>
        <w:rFonts w:ascii="Arial" w:hAnsi="Arial" w:cs="Arial"/>
        <w:b/>
        <w:sz w:val="28"/>
        <w:szCs w:val="28"/>
      </w:rPr>
      <w:t xml:space="preserve"> Tests</w:t>
    </w:r>
    <w:r w:rsidR="008E6A65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8E6A65" w:rsidRPr="00994C6A">
      <w:rPr>
        <w:rFonts w:ascii="Arial" w:hAnsi="Arial" w:cs="Arial"/>
        <w:b/>
      </w:rPr>
      <w:t>Name</w:t>
    </w:r>
    <w:r w:rsidR="008E6A65">
      <w:rPr>
        <w:rFonts w:ascii="Arial" w:hAnsi="Arial" w:cs="Arial"/>
        <w:b/>
      </w:rPr>
      <w:t xml:space="preserve"> </w:t>
    </w:r>
    <w:r w:rsidR="008E6A65">
      <w:rPr>
        <w:rFonts w:ascii="Arial" w:hAnsi="Arial" w:cs="Arial"/>
        <w:b/>
        <w:u w:val="single"/>
      </w:rPr>
      <w:tab/>
    </w:r>
    <w:r w:rsidR="008E6A65">
      <w:rPr>
        <w:rFonts w:ascii="Arial" w:hAnsi="Arial" w:cs="Arial"/>
        <w:b/>
        <w:sz w:val="32"/>
        <w:szCs w:val="32"/>
      </w:rPr>
      <w:br/>
    </w:r>
    <w:r w:rsidR="008E6A65">
      <w:rPr>
        <w:rFonts w:ascii="Arial" w:hAnsi="Arial" w:cs="Arial"/>
        <w:b/>
      </w:rPr>
      <w:t>Student Activity</w:t>
    </w:r>
    <w:r w:rsidR="008E6A65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E6A65">
      <w:rPr>
        <w:rFonts w:ascii="Arial" w:hAnsi="Arial" w:cs="Arial"/>
        <w:b/>
      </w:rPr>
      <w:t xml:space="preserve">Class </w:t>
    </w:r>
    <w:r w:rsidR="008E6A65" w:rsidRPr="00994C6A">
      <w:rPr>
        <w:rFonts w:ascii="Arial" w:hAnsi="Arial" w:cs="Arial"/>
        <w:b/>
        <w:u w:val="single"/>
      </w:rPr>
      <w:tab/>
    </w:r>
  </w:p>
  <w:p w:rsidR="00EB25AC" w:rsidRPr="008E6F0B" w:rsidRDefault="00957D94" w:rsidP="008E6F0B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C9" w:rsidRDefault="00521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5579"/>
    <w:multiLevelType w:val="hybridMultilevel"/>
    <w:tmpl w:val="B23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B0"/>
    <w:rsid w:val="0001678F"/>
    <w:rsid w:val="000401D0"/>
    <w:rsid w:val="000A1AB0"/>
    <w:rsid w:val="001B655F"/>
    <w:rsid w:val="001E3896"/>
    <w:rsid w:val="001F22EB"/>
    <w:rsid w:val="00217740"/>
    <w:rsid w:val="00253F56"/>
    <w:rsid w:val="003E4B16"/>
    <w:rsid w:val="005210C9"/>
    <w:rsid w:val="00591DB4"/>
    <w:rsid w:val="005D0D21"/>
    <w:rsid w:val="007A4DA0"/>
    <w:rsid w:val="0080142F"/>
    <w:rsid w:val="0080596D"/>
    <w:rsid w:val="008419B2"/>
    <w:rsid w:val="008E2C90"/>
    <w:rsid w:val="008E6A65"/>
    <w:rsid w:val="00952387"/>
    <w:rsid w:val="00957D94"/>
    <w:rsid w:val="00976343"/>
    <w:rsid w:val="00AC5FD3"/>
    <w:rsid w:val="00C93C9B"/>
    <w:rsid w:val="00D47CE5"/>
    <w:rsid w:val="00D869AA"/>
    <w:rsid w:val="00DB33EF"/>
    <w:rsid w:val="00E46C55"/>
    <w:rsid w:val="00F830B2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359A"/>
  <w15:chartTrackingRefBased/>
  <w15:docId w15:val="{AAF4058E-4277-4C87-A4B8-BAADF7E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B0"/>
  </w:style>
  <w:style w:type="paragraph" w:styleId="Footer">
    <w:name w:val="footer"/>
    <w:basedOn w:val="Normal"/>
    <w:link w:val="FooterChar"/>
    <w:uiPriority w:val="99"/>
    <w:unhideWhenUsed/>
    <w:rsid w:val="000A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B0"/>
  </w:style>
  <w:style w:type="character" w:styleId="PageNumber">
    <w:name w:val="page number"/>
    <w:basedOn w:val="DefaultParagraphFont"/>
    <w:rsid w:val="000A1AB0"/>
  </w:style>
  <w:style w:type="paragraph" w:customStyle="1" w:styleId="Default">
    <w:name w:val="Default"/>
    <w:rsid w:val="00591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41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1031</Words>
  <Characters>5054</Characters>
  <Application>Microsoft Office Word</Application>
  <DocSecurity>0</DocSecurity>
  <Lines>280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19</cp:revision>
  <dcterms:created xsi:type="dcterms:W3CDTF">2020-12-07T14:41:00Z</dcterms:created>
  <dcterms:modified xsi:type="dcterms:W3CDTF">2021-03-09T15:59:00Z</dcterms:modified>
</cp:coreProperties>
</file>