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Borders>
          <w:bottom w:val="single" w:sz="4" w:space="0" w:color="auto"/>
        </w:tblBorders>
        <w:tblLayout w:type="fixed"/>
        <w:tblLook w:val="01E0" w:firstRow="1" w:lastRow="1" w:firstColumn="1" w:lastColumn="1" w:noHBand="0" w:noVBand="0"/>
      </w:tblPr>
      <w:tblGrid>
        <w:gridCol w:w="18"/>
        <w:gridCol w:w="6390"/>
        <w:gridCol w:w="90"/>
        <w:gridCol w:w="2970"/>
        <w:gridCol w:w="60"/>
      </w:tblGrid>
      <w:tr w:rsidR="00A87F24" w14:paraId="56F33085" w14:textId="77777777" w:rsidTr="0009746F">
        <w:trPr>
          <w:trHeight w:val="2295"/>
        </w:trPr>
        <w:tc>
          <w:tcPr>
            <w:tcW w:w="6498" w:type="dxa"/>
            <w:gridSpan w:val="3"/>
            <w:tcBorders>
              <w:bottom w:val="single" w:sz="4" w:space="0" w:color="auto"/>
            </w:tcBorders>
          </w:tcPr>
          <w:p w14:paraId="025743A5" w14:textId="77777777" w:rsidR="0038384B" w:rsidRDefault="0038384B" w:rsidP="0038384B">
            <w:pPr>
              <w:spacing w:line="320" w:lineRule="atLeast"/>
              <w:rPr>
                <w:rFonts w:ascii="Arial" w:hAnsi="Arial" w:cs="Arial"/>
                <w:b/>
                <w:i/>
                <w:sz w:val="20"/>
                <w:szCs w:val="20"/>
              </w:rPr>
            </w:pPr>
            <w:bookmarkStart w:id="0" w:name="_GoBack"/>
            <w:bookmarkEnd w:id="0"/>
            <w:r w:rsidRPr="002F72BA">
              <w:rPr>
                <w:rFonts w:ascii="Arial" w:hAnsi="Arial" w:cs="Arial"/>
                <w:b/>
                <w:sz w:val="20"/>
                <w:szCs w:val="20"/>
              </w:rPr>
              <w:t>Open the TI-Nspire document</w:t>
            </w:r>
            <w:r>
              <w:rPr>
                <w:rFonts w:ascii="Arial" w:hAnsi="Arial" w:cs="Arial"/>
                <w:b/>
                <w:sz w:val="20"/>
                <w:szCs w:val="20"/>
              </w:rPr>
              <w:t xml:space="preserve"> </w:t>
            </w:r>
            <w:proofErr w:type="spellStart"/>
            <w:r>
              <w:rPr>
                <w:rFonts w:ascii="Arial" w:hAnsi="Arial" w:cs="Arial"/>
                <w:b/>
                <w:i/>
                <w:sz w:val="20"/>
                <w:szCs w:val="20"/>
              </w:rPr>
              <w:t>Making_Multiples.</w:t>
            </w:r>
            <w:r w:rsidRPr="002F72BA">
              <w:rPr>
                <w:rFonts w:ascii="Arial" w:hAnsi="Arial" w:cs="Arial"/>
                <w:b/>
                <w:i/>
                <w:sz w:val="20"/>
                <w:szCs w:val="20"/>
              </w:rPr>
              <w:t>tns</w:t>
            </w:r>
            <w:proofErr w:type="spellEnd"/>
            <w:r w:rsidRPr="002F72BA">
              <w:rPr>
                <w:rFonts w:ascii="Arial" w:hAnsi="Arial" w:cs="Arial"/>
                <w:b/>
                <w:i/>
                <w:sz w:val="20"/>
                <w:szCs w:val="20"/>
              </w:rPr>
              <w:t>.</w:t>
            </w:r>
          </w:p>
          <w:p w14:paraId="68CAB8F4" w14:textId="427024C3" w:rsidR="00A87F24" w:rsidRDefault="0038384B" w:rsidP="0038384B">
            <w:pPr>
              <w:spacing w:line="320" w:lineRule="atLeast"/>
              <w:rPr>
                <w:rFonts w:ascii="Arial" w:hAnsi="Arial" w:cs="Arial"/>
                <w:sz w:val="20"/>
                <w:szCs w:val="20"/>
              </w:rPr>
            </w:pPr>
            <w:r w:rsidRPr="00A53873">
              <w:rPr>
                <w:rFonts w:ascii="Arial" w:hAnsi="Arial" w:cs="Arial"/>
                <w:sz w:val="20"/>
                <w:szCs w:val="20"/>
              </w:rPr>
              <w:t>Before you begin this lesson, look around your classroom.  Have you ever wondered how so many different physical characteristics could exist among your classmates?  Hair color, eye color, height, just to name a few.  And what about all those different fruits and vegetables in</w:t>
            </w:r>
            <w:r w:rsidR="005F43DE">
              <w:rPr>
                <w:rFonts w:ascii="Arial" w:hAnsi="Arial" w:cs="Arial"/>
                <w:sz w:val="20"/>
                <w:szCs w:val="20"/>
              </w:rPr>
              <w:t xml:space="preserve"> the grocery or farmers' market?</w:t>
            </w:r>
            <w:r w:rsidRPr="00A53873">
              <w:rPr>
                <w:rFonts w:ascii="Arial" w:hAnsi="Arial" w:cs="Arial"/>
                <w:sz w:val="20"/>
                <w:szCs w:val="20"/>
              </w:rPr>
              <w:t xml:space="preserve"> How are all of these varieties produced?</w:t>
            </w:r>
          </w:p>
          <w:p w14:paraId="44264DD4" w14:textId="77777777" w:rsidR="0038384B" w:rsidRDefault="0038384B" w:rsidP="0038384B">
            <w:pPr>
              <w:spacing w:line="320" w:lineRule="atLeast"/>
              <w:rPr>
                <w:rFonts w:ascii="Arial" w:hAnsi="Arial" w:cs="Arial"/>
                <w:sz w:val="20"/>
                <w:szCs w:val="20"/>
              </w:rPr>
            </w:pPr>
          </w:p>
        </w:tc>
        <w:tc>
          <w:tcPr>
            <w:tcW w:w="3030" w:type="dxa"/>
            <w:gridSpan w:val="2"/>
            <w:tcBorders>
              <w:bottom w:val="single" w:sz="4" w:space="0" w:color="auto"/>
            </w:tcBorders>
          </w:tcPr>
          <w:p w14:paraId="0C849FCD" w14:textId="66195E4E" w:rsidR="00A87F24" w:rsidRDefault="002E3264" w:rsidP="0038384B">
            <w:pPr>
              <w:spacing w:line="320" w:lineRule="atLeast"/>
              <w:rPr>
                <w:rFonts w:ascii="Arial" w:hAnsi="Arial" w:cs="Arial"/>
                <w:sz w:val="20"/>
                <w:szCs w:val="20"/>
              </w:rPr>
            </w:pPr>
            <w:r w:rsidRPr="006A49DE">
              <w:rPr>
                <w:rFonts w:ascii="Arial" w:hAnsi="Arial" w:cs="Arial"/>
                <w:noProof/>
                <w:sz w:val="20"/>
                <w:szCs w:val="20"/>
              </w:rPr>
              <w:drawing>
                <wp:inline distT="0" distB="0" distL="0" distR="0" wp14:anchorId="7643C826" wp14:editId="216256A3">
                  <wp:extent cx="1823090" cy="1371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23090" cy="1371600"/>
                          </a:xfrm>
                          <a:prstGeom prst="rect">
                            <a:avLst/>
                          </a:prstGeom>
                        </pic:spPr>
                      </pic:pic>
                    </a:graphicData>
                  </a:graphic>
                </wp:inline>
              </w:drawing>
            </w:r>
          </w:p>
        </w:tc>
      </w:tr>
      <w:tr w:rsidR="00DE5883" w14:paraId="6126929A" w14:textId="77777777" w:rsidTr="0009746F">
        <w:tblPrEx>
          <w:tblBorders>
            <w:bottom w:val="none" w:sz="0" w:space="0" w:color="auto"/>
          </w:tblBorders>
        </w:tblPrEx>
        <w:trPr>
          <w:gridBefore w:val="1"/>
          <w:gridAfter w:val="1"/>
          <w:wBefore w:w="18" w:type="dxa"/>
          <w:wAfter w:w="60" w:type="dxa"/>
          <w:trHeight w:val="531"/>
        </w:trPr>
        <w:tc>
          <w:tcPr>
            <w:tcW w:w="9450" w:type="dxa"/>
            <w:gridSpan w:val="3"/>
          </w:tcPr>
          <w:p w14:paraId="4A994F3C" w14:textId="77777777" w:rsidR="00DE5883" w:rsidRDefault="00DE5883" w:rsidP="005C0012">
            <w:pPr>
              <w:spacing w:line="320" w:lineRule="atLeast"/>
              <w:rPr>
                <w:rFonts w:ascii="Arial" w:hAnsi="Arial" w:cs="Arial"/>
                <w:b/>
                <w:sz w:val="20"/>
                <w:szCs w:val="20"/>
              </w:rPr>
            </w:pPr>
          </w:p>
          <w:p w14:paraId="7681805E" w14:textId="0B419EAD" w:rsidR="00DE5883" w:rsidRDefault="00DE5883" w:rsidP="00E92B64">
            <w:pPr>
              <w:spacing w:after="120" w:line="320" w:lineRule="atLeast"/>
              <w:rPr>
                <w:rFonts w:ascii="Arial" w:hAnsi="Arial" w:cs="Arial"/>
                <w:b/>
                <w:sz w:val="20"/>
                <w:szCs w:val="20"/>
              </w:rPr>
            </w:pPr>
            <w:r>
              <w:rPr>
                <w:rFonts w:ascii="Arial" w:hAnsi="Arial" w:cs="Arial"/>
                <w:b/>
                <w:sz w:val="20"/>
                <w:szCs w:val="20"/>
              </w:rPr>
              <w:t>Move to page 1.2</w:t>
            </w:r>
            <w:r w:rsidR="0038384B">
              <w:rPr>
                <w:rFonts w:ascii="Arial" w:hAnsi="Arial" w:cs="Arial"/>
                <w:b/>
                <w:sz w:val="20"/>
                <w:szCs w:val="20"/>
              </w:rPr>
              <w:t xml:space="preserve"> - 1.3</w:t>
            </w:r>
            <w:r w:rsidR="00E92B64">
              <w:rPr>
                <w:rFonts w:ascii="Arial" w:hAnsi="Arial" w:cs="Arial"/>
                <w:b/>
                <w:sz w:val="20"/>
                <w:szCs w:val="20"/>
              </w:rPr>
              <w:t>. Read the background information for this activity.</w:t>
            </w:r>
          </w:p>
        </w:tc>
      </w:tr>
      <w:tr w:rsidR="00A87F24" w14:paraId="26D192FE" w14:textId="77777777" w:rsidTr="0009746F">
        <w:tblPrEx>
          <w:tblBorders>
            <w:bottom w:val="none" w:sz="0" w:space="0" w:color="auto"/>
          </w:tblBorders>
        </w:tblPrEx>
        <w:trPr>
          <w:gridBefore w:val="1"/>
          <w:wBefore w:w="18" w:type="dxa"/>
        </w:trPr>
        <w:tc>
          <w:tcPr>
            <w:tcW w:w="9510" w:type="dxa"/>
            <w:gridSpan w:val="4"/>
          </w:tcPr>
          <w:p w14:paraId="1FD312E9" w14:textId="18953C09" w:rsidR="0038384B" w:rsidRPr="00E63E3D" w:rsidRDefault="0038384B" w:rsidP="00E92B64">
            <w:pPr>
              <w:spacing w:after="120" w:line="320" w:lineRule="atLeast"/>
              <w:rPr>
                <w:rFonts w:ascii="Arial" w:hAnsi="Arial" w:cs="Arial"/>
                <w:sz w:val="20"/>
                <w:szCs w:val="20"/>
              </w:rPr>
            </w:pPr>
            <w:r>
              <w:rPr>
                <w:rFonts w:ascii="Arial" w:hAnsi="Arial" w:cs="Arial"/>
                <w:sz w:val="20"/>
                <w:szCs w:val="20"/>
              </w:rPr>
              <w:t>In this activity,</w:t>
            </w:r>
            <w:r w:rsidRPr="00E63E3D">
              <w:rPr>
                <w:rFonts w:ascii="Arial" w:hAnsi="Arial" w:cs="Arial"/>
                <w:sz w:val="20"/>
                <w:szCs w:val="20"/>
              </w:rPr>
              <w:t xml:space="preserve"> you will explore two types of reproduction:  asexual and sexual.  As you run the simulations, pay attention to </w:t>
            </w:r>
          </w:p>
          <w:p w14:paraId="7F893CDF" w14:textId="77777777" w:rsidR="0038384B" w:rsidRPr="00E63E3D" w:rsidRDefault="0038384B" w:rsidP="0038384B">
            <w:pPr>
              <w:spacing w:after="120" w:line="320" w:lineRule="atLeast"/>
              <w:ind w:left="720"/>
              <w:rPr>
                <w:rFonts w:ascii="Arial" w:hAnsi="Arial" w:cs="Arial"/>
                <w:sz w:val="20"/>
                <w:szCs w:val="20"/>
              </w:rPr>
            </w:pPr>
            <w:r w:rsidRPr="00E63E3D">
              <w:rPr>
                <w:rFonts w:ascii="Arial" w:hAnsi="Arial" w:cs="Arial"/>
                <w:sz w:val="20"/>
                <w:szCs w:val="20"/>
              </w:rPr>
              <w:t>1)  where the process begins</w:t>
            </w:r>
          </w:p>
          <w:p w14:paraId="4EF13B1C" w14:textId="77777777" w:rsidR="0038384B" w:rsidRPr="00E63E3D" w:rsidRDefault="0038384B" w:rsidP="0038384B">
            <w:pPr>
              <w:spacing w:after="120" w:line="320" w:lineRule="atLeast"/>
              <w:ind w:left="720"/>
              <w:rPr>
                <w:rFonts w:ascii="Arial" w:hAnsi="Arial" w:cs="Arial"/>
                <w:sz w:val="20"/>
                <w:szCs w:val="20"/>
              </w:rPr>
            </w:pPr>
            <w:r w:rsidRPr="00E63E3D">
              <w:rPr>
                <w:rFonts w:ascii="Arial" w:hAnsi="Arial" w:cs="Arial"/>
                <w:sz w:val="20"/>
                <w:szCs w:val="20"/>
              </w:rPr>
              <w:t>2)  what happens during the process</w:t>
            </w:r>
          </w:p>
          <w:p w14:paraId="17758401" w14:textId="77777777" w:rsidR="0038384B" w:rsidRDefault="0038384B" w:rsidP="0096723E">
            <w:pPr>
              <w:spacing w:line="0" w:lineRule="atLeast"/>
              <w:ind w:left="720"/>
              <w:rPr>
                <w:rFonts w:ascii="Arial" w:hAnsi="Arial" w:cs="Arial"/>
                <w:sz w:val="20"/>
                <w:szCs w:val="20"/>
              </w:rPr>
            </w:pPr>
            <w:r w:rsidRPr="00E63E3D">
              <w:rPr>
                <w:rFonts w:ascii="Arial" w:hAnsi="Arial" w:cs="Arial"/>
                <w:sz w:val="20"/>
                <w:szCs w:val="20"/>
              </w:rPr>
              <w:t>3)  the end result of the process</w:t>
            </w:r>
          </w:p>
          <w:p w14:paraId="5D2C07CC" w14:textId="77777777" w:rsidR="0096723E" w:rsidRPr="00E63E3D" w:rsidRDefault="0096723E" w:rsidP="0096723E">
            <w:pPr>
              <w:spacing w:line="0" w:lineRule="atLeast"/>
              <w:ind w:left="720"/>
              <w:rPr>
                <w:rFonts w:ascii="Arial" w:hAnsi="Arial" w:cs="Arial"/>
                <w:sz w:val="20"/>
                <w:szCs w:val="20"/>
              </w:rPr>
            </w:pPr>
          </w:p>
          <w:p w14:paraId="1255E43F" w14:textId="77777777" w:rsidR="0038384B" w:rsidRDefault="0038384B" w:rsidP="0096723E">
            <w:pPr>
              <w:spacing w:line="0" w:lineRule="atLeast"/>
              <w:ind w:left="720"/>
              <w:rPr>
                <w:rFonts w:ascii="Arial" w:hAnsi="Arial" w:cs="Arial"/>
                <w:sz w:val="20"/>
                <w:szCs w:val="20"/>
              </w:rPr>
            </w:pPr>
            <w:r w:rsidRPr="00E63E3D">
              <w:rPr>
                <w:rFonts w:ascii="Arial" w:hAnsi="Arial" w:cs="Arial"/>
                <w:sz w:val="20"/>
                <w:szCs w:val="20"/>
              </w:rPr>
              <w:t>Then</w:t>
            </w:r>
            <w:r w:rsidR="00A740E2">
              <w:rPr>
                <w:rFonts w:ascii="Arial" w:hAnsi="Arial" w:cs="Arial"/>
                <w:sz w:val="20"/>
                <w:szCs w:val="20"/>
              </w:rPr>
              <w:t>,</w:t>
            </w:r>
            <w:r w:rsidRPr="00E63E3D">
              <w:rPr>
                <w:rFonts w:ascii="Arial" w:hAnsi="Arial" w:cs="Arial"/>
                <w:sz w:val="20"/>
                <w:szCs w:val="20"/>
              </w:rPr>
              <w:t xml:space="preserve"> start thinking about how the offspring from one process differs from the other.</w:t>
            </w:r>
          </w:p>
          <w:p w14:paraId="0421FC1D" w14:textId="77777777" w:rsidR="00A87F24" w:rsidRDefault="00A87F24" w:rsidP="0038384B">
            <w:pPr>
              <w:spacing w:line="320" w:lineRule="atLeast"/>
              <w:ind w:left="882" w:hanging="360"/>
              <w:rPr>
                <w:rFonts w:ascii="Arial" w:hAnsi="Arial" w:cs="Arial"/>
                <w:sz w:val="20"/>
                <w:szCs w:val="20"/>
              </w:rPr>
            </w:pPr>
          </w:p>
        </w:tc>
      </w:tr>
      <w:tr w:rsidR="00F303BC" w14:paraId="2A6E678E" w14:textId="77777777" w:rsidTr="0009746F">
        <w:tblPrEx>
          <w:tblBorders>
            <w:bottom w:val="none" w:sz="0" w:space="0" w:color="auto"/>
          </w:tblBorders>
        </w:tblPrEx>
        <w:trPr>
          <w:gridBefore w:val="1"/>
          <w:wBefore w:w="18" w:type="dxa"/>
          <w:trHeight w:val="441"/>
        </w:trPr>
        <w:tc>
          <w:tcPr>
            <w:tcW w:w="9510" w:type="dxa"/>
            <w:gridSpan w:val="4"/>
          </w:tcPr>
          <w:p w14:paraId="5100E56D" w14:textId="77777777" w:rsidR="00F303BC" w:rsidRDefault="0038384B" w:rsidP="005C0012">
            <w:pPr>
              <w:spacing w:line="320" w:lineRule="atLeast"/>
              <w:rPr>
                <w:rFonts w:ascii="Arial" w:hAnsi="Arial" w:cs="Arial"/>
                <w:sz w:val="20"/>
                <w:szCs w:val="20"/>
              </w:rPr>
            </w:pPr>
            <w:r>
              <w:rPr>
                <w:rFonts w:ascii="Arial" w:hAnsi="Arial" w:cs="Arial"/>
                <w:b/>
                <w:sz w:val="20"/>
                <w:szCs w:val="20"/>
              </w:rPr>
              <w:t>Move to page 1.4</w:t>
            </w:r>
            <w:r w:rsidR="00F303BC">
              <w:rPr>
                <w:rFonts w:ascii="Arial" w:hAnsi="Arial" w:cs="Arial"/>
                <w:b/>
                <w:sz w:val="20"/>
                <w:szCs w:val="20"/>
              </w:rPr>
              <w:t xml:space="preserve">. </w:t>
            </w:r>
          </w:p>
        </w:tc>
      </w:tr>
      <w:tr w:rsidR="00A87F24" w14:paraId="05D8C1DC" w14:textId="77777777" w:rsidTr="0009746F">
        <w:tblPrEx>
          <w:tblBorders>
            <w:bottom w:val="none" w:sz="0" w:space="0" w:color="auto"/>
          </w:tblBorders>
        </w:tblPrEx>
        <w:trPr>
          <w:gridBefore w:val="1"/>
          <w:wBefore w:w="18" w:type="dxa"/>
        </w:trPr>
        <w:tc>
          <w:tcPr>
            <w:tcW w:w="6390" w:type="dxa"/>
          </w:tcPr>
          <w:p w14:paraId="68878E12" w14:textId="77777777" w:rsidR="00F303BC" w:rsidRDefault="00F303BC" w:rsidP="005C185F">
            <w:pPr>
              <w:spacing w:line="320" w:lineRule="atLeast"/>
              <w:ind w:left="342" w:hanging="342"/>
              <w:rPr>
                <w:rFonts w:ascii="Arial" w:hAnsi="Arial" w:cs="Arial"/>
                <w:sz w:val="20"/>
                <w:szCs w:val="20"/>
              </w:rPr>
            </w:pPr>
            <w:r>
              <w:rPr>
                <w:rFonts w:ascii="Arial" w:hAnsi="Arial" w:cs="Arial"/>
                <w:sz w:val="20"/>
                <w:szCs w:val="20"/>
              </w:rPr>
              <w:t>1</w:t>
            </w:r>
            <w:r w:rsidR="0038274C">
              <w:rPr>
                <w:rFonts w:ascii="Arial" w:hAnsi="Arial" w:cs="Arial"/>
                <w:sz w:val="20"/>
                <w:szCs w:val="20"/>
              </w:rPr>
              <w:t>.</w:t>
            </w:r>
            <w:r w:rsidR="0038274C">
              <w:rPr>
                <w:rFonts w:ascii="Arial" w:hAnsi="Arial" w:cs="Arial"/>
                <w:sz w:val="20"/>
                <w:szCs w:val="20"/>
              </w:rPr>
              <w:tab/>
            </w:r>
            <w:r w:rsidR="00A87F24">
              <w:rPr>
                <w:rFonts w:ascii="Arial" w:hAnsi="Arial" w:cs="Arial"/>
                <w:sz w:val="20"/>
                <w:szCs w:val="20"/>
              </w:rPr>
              <w:t xml:space="preserve">After reading the </w:t>
            </w:r>
            <w:r w:rsidR="00685FE2">
              <w:rPr>
                <w:rFonts w:ascii="Arial" w:hAnsi="Arial" w:cs="Arial"/>
                <w:sz w:val="20"/>
                <w:szCs w:val="20"/>
              </w:rPr>
              <w:t>instructions</w:t>
            </w:r>
            <w:r w:rsidR="0038384B">
              <w:rPr>
                <w:rFonts w:ascii="Arial" w:hAnsi="Arial" w:cs="Arial"/>
                <w:sz w:val="20"/>
                <w:szCs w:val="20"/>
              </w:rPr>
              <w:t xml:space="preserve"> on page 1.4</w:t>
            </w:r>
            <w:r w:rsidR="00A87F24">
              <w:rPr>
                <w:rFonts w:ascii="Arial" w:hAnsi="Arial" w:cs="Arial"/>
                <w:sz w:val="20"/>
                <w:szCs w:val="20"/>
              </w:rPr>
              <w:t xml:space="preserve">, </w:t>
            </w:r>
            <w:r w:rsidRPr="005C185F">
              <w:rPr>
                <w:rFonts w:ascii="Arial" w:hAnsi="Arial" w:cs="Arial"/>
                <w:sz w:val="20"/>
                <w:szCs w:val="20"/>
              </w:rPr>
              <w:t xml:space="preserve">close the directions box by </w:t>
            </w:r>
            <w:proofErr w:type="gramStart"/>
            <w:r w:rsidR="003963F2">
              <w:rPr>
                <w:rFonts w:ascii="Arial" w:hAnsi="Arial" w:cs="Arial"/>
                <w:sz w:val="20"/>
                <w:szCs w:val="20"/>
              </w:rPr>
              <w:t>selecting</w:t>
            </w:r>
            <w:r w:rsidR="003963F2" w:rsidRPr="005C185F">
              <w:rPr>
                <w:rFonts w:ascii="Arial" w:hAnsi="Arial" w:cs="Arial"/>
              </w:rPr>
              <w:t xml:space="preserve"> </w:t>
            </w:r>
            <w:proofErr w:type="gramEnd"/>
            <w:r w:rsidRPr="005C185F">
              <w:rPr>
                <w:rFonts w:ascii="Arial" w:hAnsi="Arial" w:cs="Arial"/>
              </w:rPr>
              <w:object w:dxaOrig="270" w:dyaOrig="240" w14:anchorId="4FEC1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pt" o:ole="">
                  <v:imagedata r:id="rId13" o:title=""/>
                </v:shape>
                <o:OLEObject Type="Embed" ProgID="PBrush" ShapeID="_x0000_i1025" DrawAspect="Content" ObjectID="_1450611681" r:id="rId14"/>
              </w:object>
            </w:r>
            <w:r>
              <w:t>.</w:t>
            </w:r>
          </w:p>
          <w:p w14:paraId="3362406D" w14:textId="77777777" w:rsidR="00F303BC" w:rsidRDefault="00F303BC" w:rsidP="004F4DAF">
            <w:pPr>
              <w:spacing w:line="200" w:lineRule="atLeast"/>
              <w:rPr>
                <w:rFonts w:ascii="Arial" w:hAnsi="Arial" w:cs="Arial"/>
                <w:sz w:val="20"/>
                <w:szCs w:val="20"/>
              </w:rPr>
            </w:pPr>
          </w:p>
          <w:p w14:paraId="5B4E610D" w14:textId="449ABC84" w:rsidR="00A87F24" w:rsidRDefault="00F303BC" w:rsidP="0038274C">
            <w:pPr>
              <w:spacing w:line="320" w:lineRule="atLeast"/>
              <w:ind w:left="342" w:hanging="342"/>
              <w:rPr>
                <w:rFonts w:ascii="Arial" w:hAnsi="Arial" w:cs="Arial"/>
                <w:sz w:val="20"/>
                <w:szCs w:val="20"/>
              </w:rPr>
            </w:pPr>
            <w:r>
              <w:rPr>
                <w:rFonts w:ascii="Arial" w:hAnsi="Arial" w:cs="Arial"/>
                <w:sz w:val="20"/>
                <w:szCs w:val="20"/>
              </w:rPr>
              <w:t>2</w:t>
            </w:r>
            <w:r w:rsidR="0038274C">
              <w:rPr>
                <w:rFonts w:ascii="Arial" w:hAnsi="Arial" w:cs="Arial"/>
                <w:sz w:val="20"/>
                <w:szCs w:val="20"/>
              </w:rPr>
              <w:t>.</w:t>
            </w:r>
            <w:r w:rsidR="0038274C">
              <w:rPr>
                <w:rFonts w:ascii="Arial" w:hAnsi="Arial" w:cs="Arial"/>
                <w:sz w:val="20"/>
                <w:szCs w:val="20"/>
              </w:rPr>
              <w:tab/>
            </w:r>
            <w:r w:rsidR="00610843">
              <w:rPr>
                <w:rFonts w:ascii="Arial" w:hAnsi="Arial" w:cs="Arial"/>
                <w:sz w:val="20"/>
                <w:szCs w:val="20"/>
              </w:rPr>
              <w:t xml:space="preserve">This simulation shows the process of sexual reproduction. </w:t>
            </w:r>
            <w:r w:rsidR="0009746F">
              <w:rPr>
                <w:rFonts w:ascii="Arial" w:hAnsi="Arial" w:cs="Arial"/>
                <w:sz w:val="20"/>
                <w:szCs w:val="20"/>
              </w:rPr>
              <w:t xml:space="preserve">Be sure to observe both Gametogenesis and Fertilization by </w:t>
            </w:r>
            <w:r w:rsidR="00A740E2">
              <w:rPr>
                <w:rFonts w:ascii="Arial" w:hAnsi="Arial" w:cs="Arial"/>
                <w:sz w:val="20"/>
                <w:szCs w:val="20"/>
              </w:rPr>
              <w:t>selecting</w:t>
            </w:r>
            <w:r w:rsidR="0009746F">
              <w:rPr>
                <w:rFonts w:ascii="Arial" w:hAnsi="Arial" w:cs="Arial"/>
                <w:sz w:val="20"/>
                <w:szCs w:val="20"/>
              </w:rPr>
              <w:t xml:space="preserve"> each title box then </w:t>
            </w:r>
            <w:r w:rsidR="00A740E2">
              <w:rPr>
                <w:rFonts w:ascii="Arial" w:hAnsi="Arial" w:cs="Arial"/>
                <w:sz w:val="20"/>
                <w:szCs w:val="20"/>
              </w:rPr>
              <w:t xml:space="preserve">selecting </w:t>
            </w:r>
            <w:r w:rsidR="0009746F">
              <w:rPr>
                <w:rFonts w:ascii="Arial" w:hAnsi="Arial" w:cs="Arial"/>
                <w:sz w:val="20"/>
                <w:szCs w:val="20"/>
              </w:rPr>
              <w:t xml:space="preserve">the play button. </w:t>
            </w:r>
          </w:p>
          <w:p w14:paraId="68EE0630" w14:textId="7F3EDD3B" w:rsidR="002F62CB" w:rsidRDefault="002F62CB" w:rsidP="002F62CB">
            <w:pPr>
              <w:spacing w:line="320" w:lineRule="atLeast"/>
              <w:ind w:left="342"/>
            </w:pPr>
            <w:r>
              <w:rPr>
                <w:rFonts w:ascii="Arial" w:hAnsi="Arial" w:cs="Arial"/>
                <w:sz w:val="20"/>
                <w:szCs w:val="20"/>
              </w:rPr>
              <w:t>Note:</w:t>
            </w:r>
            <w:r w:rsidR="0009746F">
              <w:rPr>
                <w:rFonts w:ascii="Arial" w:hAnsi="Arial" w:cs="Arial"/>
                <w:sz w:val="20"/>
                <w:szCs w:val="20"/>
              </w:rPr>
              <w:t xml:space="preserve"> </w:t>
            </w:r>
            <w:r w:rsidR="009729DC">
              <w:rPr>
                <w:rFonts w:ascii="Arial" w:hAnsi="Arial" w:cs="Arial"/>
                <w:sz w:val="20"/>
                <w:szCs w:val="20"/>
              </w:rPr>
              <w:t>The quantity “</w:t>
            </w:r>
            <w:r w:rsidR="00FF3BCA">
              <w:rPr>
                <w:rFonts w:ascii="Arial" w:hAnsi="Arial" w:cs="Arial"/>
                <w:sz w:val="20"/>
                <w:szCs w:val="20"/>
              </w:rPr>
              <w:t>2n</w:t>
            </w:r>
            <w:r w:rsidR="009729DC">
              <w:rPr>
                <w:rFonts w:ascii="Arial" w:hAnsi="Arial" w:cs="Arial"/>
                <w:sz w:val="20"/>
                <w:szCs w:val="20"/>
              </w:rPr>
              <w:t>” represents the total number of chromosomes in each cell</w:t>
            </w:r>
            <w:r w:rsidR="00FF3BCA">
              <w:rPr>
                <w:rFonts w:ascii="Arial" w:hAnsi="Arial" w:cs="Arial"/>
                <w:sz w:val="20"/>
                <w:szCs w:val="20"/>
              </w:rPr>
              <w:t xml:space="preserve"> initially</w:t>
            </w:r>
            <w:r w:rsidR="009729DC">
              <w:rPr>
                <w:rFonts w:ascii="Arial" w:hAnsi="Arial" w:cs="Arial"/>
                <w:sz w:val="20"/>
                <w:szCs w:val="20"/>
              </w:rPr>
              <w:t xml:space="preserve">. </w:t>
            </w:r>
            <w:r w:rsidR="0009746F">
              <w:rPr>
                <w:rFonts w:ascii="Arial" w:hAnsi="Arial" w:cs="Arial"/>
                <w:sz w:val="20"/>
                <w:szCs w:val="20"/>
              </w:rPr>
              <w:t>Pay attention to</w:t>
            </w:r>
            <w:r w:rsidR="009729DC">
              <w:rPr>
                <w:rFonts w:ascii="Arial" w:hAnsi="Arial" w:cs="Arial"/>
                <w:sz w:val="20"/>
                <w:szCs w:val="20"/>
              </w:rPr>
              <w:t xml:space="preserve"> how</w:t>
            </w:r>
            <w:r w:rsidR="0009746F">
              <w:rPr>
                <w:rFonts w:ascii="Arial" w:hAnsi="Arial" w:cs="Arial"/>
                <w:sz w:val="20"/>
                <w:szCs w:val="20"/>
              </w:rPr>
              <w:t xml:space="preserve"> the number of chromosomes</w:t>
            </w:r>
            <w:r w:rsidR="009729DC">
              <w:rPr>
                <w:rFonts w:ascii="Arial" w:hAnsi="Arial" w:cs="Arial"/>
                <w:sz w:val="20"/>
                <w:szCs w:val="20"/>
              </w:rPr>
              <w:t xml:space="preserve"> changes throughout the simulation.</w:t>
            </w:r>
          </w:p>
        </w:tc>
        <w:tc>
          <w:tcPr>
            <w:tcW w:w="3120" w:type="dxa"/>
            <w:gridSpan w:val="3"/>
          </w:tcPr>
          <w:p w14:paraId="0E7050CF" w14:textId="08B6CBBF" w:rsidR="00A87F24" w:rsidRPr="00D117AB" w:rsidRDefault="002E3264" w:rsidP="002F6D4F">
            <w:pPr>
              <w:spacing w:line="320" w:lineRule="atLeast"/>
              <w:ind w:left="360" w:hanging="360"/>
              <w:rPr>
                <w:rFonts w:ascii="Arial" w:hAnsi="Arial" w:cs="Arial"/>
                <w:sz w:val="20"/>
                <w:szCs w:val="20"/>
              </w:rPr>
            </w:pPr>
            <w:r w:rsidRPr="006A49DE">
              <w:rPr>
                <w:rFonts w:ascii="Arial" w:hAnsi="Arial" w:cs="Arial"/>
                <w:noProof/>
                <w:sz w:val="20"/>
                <w:szCs w:val="20"/>
              </w:rPr>
              <w:drawing>
                <wp:inline distT="0" distB="0" distL="0" distR="0" wp14:anchorId="67B30AD1" wp14:editId="5AB2E91D">
                  <wp:extent cx="1823090" cy="13716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23090" cy="1371600"/>
                          </a:xfrm>
                          <a:prstGeom prst="rect">
                            <a:avLst/>
                          </a:prstGeom>
                        </pic:spPr>
                      </pic:pic>
                    </a:graphicData>
                  </a:graphic>
                </wp:inline>
              </w:drawing>
            </w:r>
          </w:p>
        </w:tc>
      </w:tr>
      <w:tr w:rsidR="00F43354" w:rsidRPr="002B7F7C" w14:paraId="01896CC7" w14:textId="77777777" w:rsidTr="004F2D39">
        <w:trPr>
          <w:gridBefore w:val="1"/>
          <w:gridAfter w:val="1"/>
          <w:wBefore w:w="18" w:type="dxa"/>
          <w:wAfter w:w="60" w:type="dxa"/>
        </w:trPr>
        <w:tc>
          <w:tcPr>
            <w:tcW w:w="9450" w:type="dxa"/>
            <w:gridSpan w:val="3"/>
            <w:tcBorders>
              <w:bottom w:val="nil"/>
            </w:tcBorders>
            <w:shd w:val="clear" w:color="auto" w:fill="auto"/>
          </w:tcPr>
          <w:p w14:paraId="6CC94C85" w14:textId="77777777" w:rsidR="00F43354" w:rsidRPr="002B7F7C" w:rsidRDefault="00F43354" w:rsidP="004F2D39">
            <w:pPr>
              <w:shd w:val="clear" w:color="auto" w:fill="E0E0E0"/>
              <w:spacing w:before="120" w:after="120" w:line="320" w:lineRule="atLeast"/>
              <w:ind w:left="1062" w:right="1512"/>
              <w:rPr>
                <w:rFonts w:ascii="Arial" w:hAnsi="Arial" w:cs="Arial"/>
                <w:b/>
                <w:sz w:val="20"/>
                <w:szCs w:val="20"/>
              </w:rPr>
            </w:pPr>
            <w:r>
              <w:rPr>
                <w:noProof/>
              </w:rPr>
              <w:drawing>
                <wp:inline distT="0" distB="0" distL="0" distR="0" wp14:anchorId="1C5B8334" wp14:editId="7DC526EF">
                  <wp:extent cx="276225" cy="276225"/>
                  <wp:effectExtent l="0" t="0" r="9525" b="9525"/>
                  <wp:docPr id="8" name="Picture 8"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il Blaszer:Users:ronblasz:Documents:WIP:CL947_Platform icons:Tablet_ic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Pr>
                <w:rFonts w:ascii="Arial" w:hAnsi="Arial" w:cs="Arial"/>
                <w:sz w:val="20"/>
                <w:szCs w:val="20"/>
              </w:rPr>
              <w:t xml:space="preserve">To access the Directions again, select </w:t>
            </w:r>
            <w:r>
              <w:rPr>
                <w:b/>
                <w:noProof/>
                <w:sz w:val="20"/>
                <w:szCs w:val="20"/>
              </w:rPr>
              <w:drawing>
                <wp:inline distT="0" distB="0" distL="0" distR="0" wp14:anchorId="0F739A7F" wp14:editId="60FAB900">
                  <wp:extent cx="180975" cy="18097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b/>
                <w:noProof/>
                <w:sz w:val="20"/>
                <w:szCs w:val="20"/>
              </w:rPr>
              <w:t xml:space="preserve">&gt; </w:t>
            </w:r>
            <w:r w:rsidRPr="00861EAB">
              <w:rPr>
                <w:rFonts w:ascii="Arial" w:hAnsi="Arial" w:cs="Arial"/>
                <w:b/>
                <w:noProof/>
                <w:sz w:val="20"/>
                <w:szCs w:val="20"/>
              </w:rPr>
              <w:t>Directions</w:t>
            </w:r>
            <w:r>
              <w:rPr>
                <w:rFonts w:ascii="Arial" w:hAnsi="Arial" w:cs="Arial"/>
                <w:b/>
                <w:noProof/>
                <w:sz w:val="20"/>
                <w:szCs w:val="20"/>
              </w:rPr>
              <w:t>.</w:t>
            </w:r>
          </w:p>
        </w:tc>
      </w:tr>
      <w:tr w:rsidR="00F43354" w:rsidRPr="004631AA" w14:paraId="051F49B6" w14:textId="77777777" w:rsidTr="004F2D39">
        <w:tblPrEx>
          <w:tblBorders>
            <w:bottom w:val="none" w:sz="0" w:space="0" w:color="auto"/>
          </w:tblBorders>
        </w:tblPrEx>
        <w:trPr>
          <w:cantSplit/>
        </w:trPr>
        <w:tc>
          <w:tcPr>
            <w:tcW w:w="9528" w:type="dxa"/>
            <w:gridSpan w:val="5"/>
            <w:shd w:val="clear" w:color="auto" w:fill="auto"/>
          </w:tcPr>
          <w:p w14:paraId="101EB555" w14:textId="517258AF" w:rsidR="00F43354" w:rsidRPr="004631AA" w:rsidRDefault="00F43354" w:rsidP="004F2D39">
            <w:pPr>
              <w:shd w:val="clear" w:color="auto" w:fill="E0E0E0"/>
              <w:spacing w:after="60" w:line="320" w:lineRule="atLeast"/>
              <w:ind w:left="1080" w:right="1572"/>
              <w:rPr>
                <w:rFonts w:ascii="Arial" w:hAnsi="Arial" w:cs="Arial"/>
                <w:b/>
                <w:sz w:val="20"/>
                <w:szCs w:val="20"/>
              </w:rPr>
            </w:pPr>
            <w:r>
              <w:rPr>
                <w:rFonts w:ascii="Arial" w:hAnsi="Arial" w:cs="Arial"/>
                <w:b/>
                <w:noProof/>
                <w:sz w:val="20"/>
                <w:szCs w:val="20"/>
              </w:rPr>
              <w:drawing>
                <wp:inline distT="0" distB="0" distL="0" distR="0" wp14:anchorId="0D981E0E" wp14:editId="1FC5A587">
                  <wp:extent cx="485775" cy="276225"/>
                  <wp:effectExtent l="0" t="0" r="9525" b="9525"/>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_SW_ic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Pr>
                <w:rFonts w:ascii="Arial" w:hAnsi="Arial" w:cs="Arial"/>
                <w:b/>
                <w:sz w:val="20"/>
                <w:szCs w:val="20"/>
              </w:rPr>
              <w:t xml:space="preserve">Tech Tip: </w:t>
            </w:r>
            <w:r>
              <w:rPr>
                <w:rFonts w:ascii="Arial" w:hAnsi="Arial" w:cs="Arial"/>
                <w:sz w:val="20"/>
                <w:szCs w:val="20"/>
              </w:rPr>
              <w:t>To access the Directions again,</w:t>
            </w:r>
            <w:r>
              <w:rPr>
                <w:rFonts w:ascii="Arial" w:hAnsi="Arial" w:cs="Arial"/>
                <w:b/>
                <w:sz w:val="20"/>
                <w:szCs w:val="20"/>
              </w:rPr>
              <w:t xml:space="preserve"> </w:t>
            </w:r>
            <w:r>
              <w:rPr>
                <w:rFonts w:ascii="Arial" w:hAnsi="Arial" w:cs="Arial"/>
                <w:sz w:val="20"/>
                <w:szCs w:val="20"/>
              </w:rPr>
              <w:t>select</w:t>
            </w:r>
            <w:r w:rsidRPr="00E42AC7">
              <w:rPr>
                <w:rFonts w:ascii="Arial" w:hAnsi="Arial" w:cs="Arial"/>
                <w:b/>
                <w:sz w:val="20"/>
                <w:szCs w:val="20"/>
              </w:rPr>
              <w:t xml:space="preserve"> </w:t>
            </w:r>
            <w:r>
              <w:rPr>
                <w:rFonts w:ascii="TINspireKeysCX" w:hAnsi="TINspireKeysCX" w:cs="Arial"/>
                <w:sz w:val="28"/>
              </w:rPr>
              <w:t xml:space="preserve">b </w:t>
            </w:r>
            <w:r>
              <w:rPr>
                <w:rFonts w:ascii="Arial" w:hAnsi="Arial" w:cs="Arial"/>
                <w:sz w:val="20"/>
                <w:szCs w:val="20"/>
              </w:rPr>
              <w:t xml:space="preserve">or </w:t>
            </w:r>
            <w:r>
              <w:rPr>
                <w:rFonts w:ascii="Arial" w:hAnsi="Arial" w:cs="Arial"/>
                <w:b/>
                <w:sz w:val="20"/>
                <w:szCs w:val="20"/>
              </w:rPr>
              <w:t>Document Tools</w:t>
            </w:r>
            <w:r>
              <w:rPr>
                <w:b/>
                <w:i/>
              </w:rPr>
              <w:t xml:space="preserve"> </w:t>
            </w:r>
            <w:r>
              <w:rPr>
                <w:b/>
              </w:rPr>
              <w:t>(</w:t>
            </w:r>
            <w:r>
              <w:rPr>
                <w:b/>
                <w:noProof/>
                <w:position w:val="-8"/>
              </w:rPr>
              <w:drawing>
                <wp:inline distT="0" distB="0" distL="0" distR="0" wp14:anchorId="7C6BE67C" wp14:editId="527616F6">
                  <wp:extent cx="200025" cy="200025"/>
                  <wp:effectExtent l="0" t="0" r="9525" b="9525"/>
                  <wp:docPr id="10" name="Picture 10" descr="Doc Too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 Tools Icon"/>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b/>
              </w:rPr>
              <w:t xml:space="preserve">) </w:t>
            </w:r>
            <w:r>
              <w:rPr>
                <w:rFonts w:ascii="Arial" w:hAnsi="Arial" w:cs="Arial"/>
                <w:b/>
                <w:sz w:val="20"/>
                <w:szCs w:val="20"/>
              </w:rPr>
              <w:t xml:space="preserve">&gt; </w:t>
            </w:r>
            <w:r w:rsidR="002F6D4F">
              <w:rPr>
                <w:rFonts w:ascii="Arial" w:hAnsi="Arial" w:cs="Arial"/>
                <w:b/>
                <w:sz w:val="20"/>
                <w:szCs w:val="20"/>
              </w:rPr>
              <w:t>S</w:t>
            </w:r>
            <w:r>
              <w:rPr>
                <w:rFonts w:ascii="Arial" w:hAnsi="Arial" w:cs="Arial"/>
                <w:b/>
                <w:sz w:val="20"/>
                <w:szCs w:val="20"/>
              </w:rPr>
              <w:t>exual Reproduction &gt; Directions.</w:t>
            </w:r>
            <w:r>
              <w:rPr>
                <w:rFonts w:ascii="Arial" w:hAnsi="Arial" w:cs="Arial"/>
                <w:sz w:val="20"/>
                <w:szCs w:val="20"/>
              </w:rPr>
              <w:t xml:space="preserve"> </w:t>
            </w:r>
          </w:p>
        </w:tc>
      </w:tr>
      <w:tr w:rsidR="0009746F" w14:paraId="26A6CC87" w14:textId="77777777" w:rsidTr="0009746F">
        <w:tblPrEx>
          <w:tblBorders>
            <w:bottom w:val="none" w:sz="0" w:space="0" w:color="auto"/>
          </w:tblBorders>
        </w:tblPrEx>
        <w:trPr>
          <w:gridBefore w:val="1"/>
          <w:wBefore w:w="18" w:type="dxa"/>
          <w:trHeight w:val="441"/>
        </w:trPr>
        <w:tc>
          <w:tcPr>
            <w:tcW w:w="9510" w:type="dxa"/>
            <w:gridSpan w:val="4"/>
          </w:tcPr>
          <w:p w14:paraId="6791D249" w14:textId="77777777" w:rsidR="0009746F" w:rsidRDefault="0009746F" w:rsidP="00A740E2">
            <w:pPr>
              <w:spacing w:line="320" w:lineRule="atLeast"/>
              <w:rPr>
                <w:rFonts w:ascii="Arial" w:hAnsi="Arial" w:cs="Arial"/>
                <w:b/>
                <w:sz w:val="20"/>
                <w:szCs w:val="20"/>
              </w:rPr>
            </w:pPr>
          </w:p>
          <w:p w14:paraId="603D31A7" w14:textId="77777777" w:rsidR="0009746F" w:rsidRDefault="0009746F" w:rsidP="00A740E2">
            <w:pPr>
              <w:spacing w:line="320" w:lineRule="atLeast"/>
              <w:rPr>
                <w:rFonts w:ascii="Arial" w:hAnsi="Arial" w:cs="Arial"/>
                <w:sz w:val="20"/>
                <w:szCs w:val="20"/>
              </w:rPr>
            </w:pPr>
            <w:r>
              <w:rPr>
                <w:rFonts w:ascii="Arial" w:hAnsi="Arial" w:cs="Arial"/>
                <w:b/>
                <w:sz w:val="20"/>
                <w:szCs w:val="20"/>
              </w:rPr>
              <w:t xml:space="preserve">Move to page 2.1. </w:t>
            </w:r>
          </w:p>
        </w:tc>
      </w:tr>
      <w:tr w:rsidR="0009746F" w:rsidRPr="00D117AB" w14:paraId="272C59E3" w14:textId="77777777" w:rsidTr="002F6D4F">
        <w:tblPrEx>
          <w:tblBorders>
            <w:bottom w:val="none" w:sz="0" w:space="0" w:color="auto"/>
          </w:tblBorders>
        </w:tblPrEx>
        <w:trPr>
          <w:gridBefore w:val="1"/>
          <w:wBefore w:w="18" w:type="dxa"/>
          <w:trHeight w:val="2673"/>
        </w:trPr>
        <w:tc>
          <w:tcPr>
            <w:tcW w:w="6390" w:type="dxa"/>
          </w:tcPr>
          <w:p w14:paraId="6801305B" w14:textId="77777777" w:rsidR="0009746F" w:rsidRDefault="0009746F" w:rsidP="00A740E2">
            <w:pPr>
              <w:spacing w:line="320" w:lineRule="atLeast"/>
              <w:ind w:left="342" w:hanging="342"/>
              <w:rPr>
                <w:rFonts w:ascii="Arial" w:hAnsi="Arial" w:cs="Arial"/>
                <w:sz w:val="20"/>
                <w:szCs w:val="20"/>
              </w:rPr>
            </w:pPr>
            <w:r>
              <w:rPr>
                <w:rFonts w:ascii="Arial" w:hAnsi="Arial" w:cs="Arial"/>
                <w:sz w:val="20"/>
                <w:szCs w:val="20"/>
              </w:rPr>
              <w:lastRenderedPageBreak/>
              <w:t>1.</w:t>
            </w:r>
            <w:r>
              <w:rPr>
                <w:rFonts w:ascii="Arial" w:hAnsi="Arial" w:cs="Arial"/>
                <w:sz w:val="20"/>
                <w:szCs w:val="20"/>
              </w:rPr>
              <w:tab/>
              <w:t xml:space="preserve">After reading the instructions on page 2.1, </w:t>
            </w:r>
            <w:r w:rsidRPr="005C185F">
              <w:rPr>
                <w:rFonts w:ascii="Arial" w:hAnsi="Arial" w:cs="Arial"/>
                <w:sz w:val="20"/>
                <w:szCs w:val="20"/>
              </w:rPr>
              <w:t xml:space="preserve">close the directions box by </w:t>
            </w:r>
            <w:proofErr w:type="gramStart"/>
            <w:r>
              <w:rPr>
                <w:rFonts w:ascii="Arial" w:hAnsi="Arial" w:cs="Arial"/>
                <w:sz w:val="20"/>
                <w:szCs w:val="20"/>
              </w:rPr>
              <w:t>selecting</w:t>
            </w:r>
            <w:r w:rsidRPr="005C185F">
              <w:rPr>
                <w:rFonts w:ascii="Arial" w:hAnsi="Arial" w:cs="Arial"/>
              </w:rPr>
              <w:t xml:space="preserve"> </w:t>
            </w:r>
            <w:proofErr w:type="gramEnd"/>
            <w:r w:rsidRPr="005C185F">
              <w:rPr>
                <w:rFonts w:ascii="Arial" w:hAnsi="Arial" w:cs="Arial"/>
              </w:rPr>
              <w:object w:dxaOrig="270" w:dyaOrig="240" w14:anchorId="72812AC7">
                <v:shape id="_x0000_i1026" type="#_x0000_t75" style="width:14.25pt;height:12pt" o:ole="">
                  <v:imagedata r:id="rId13" o:title=""/>
                </v:shape>
                <o:OLEObject Type="Embed" ProgID="PBrush" ShapeID="_x0000_i1026" DrawAspect="Content" ObjectID="_1450611682" r:id="rId20"/>
              </w:object>
            </w:r>
            <w:r>
              <w:t>.</w:t>
            </w:r>
          </w:p>
          <w:p w14:paraId="10A900AF" w14:textId="77777777" w:rsidR="0009746F" w:rsidRDefault="0009746F" w:rsidP="00A740E2">
            <w:pPr>
              <w:spacing w:line="200" w:lineRule="atLeast"/>
              <w:rPr>
                <w:rFonts w:ascii="Arial" w:hAnsi="Arial" w:cs="Arial"/>
                <w:sz w:val="20"/>
                <w:szCs w:val="20"/>
              </w:rPr>
            </w:pPr>
          </w:p>
          <w:p w14:paraId="3E8BE316" w14:textId="25A11BA0" w:rsidR="0009746F" w:rsidRDefault="0009746F" w:rsidP="00A740E2">
            <w:pPr>
              <w:spacing w:line="320" w:lineRule="atLeast"/>
              <w:ind w:left="342" w:hanging="342"/>
              <w:rPr>
                <w:rFonts w:ascii="Arial" w:hAnsi="Arial" w:cs="Arial"/>
                <w:sz w:val="20"/>
                <w:szCs w:val="20"/>
              </w:rPr>
            </w:pPr>
            <w:r>
              <w:rPr>
                <w:rFonts w:ascii="Arial" w:hAnsi="Arial" w:cs="Arial"/>
                <w:sz w:val="20"/>
                <w:szCs w:val="20"/>
              </w:rPr>
              <w:t>2.</w:t>
            </w:r>
            <w:r>
              <w:rPr>
                <w:rFonts w:ascii="Arial" w:hAnsi="Arial" w:cs="Arial"/>
                <w:sz w:val="20"/>
                <w:szCs w:val="20"/>
              </w:rPr>
              <w:tab/>
            </w:r>
            <w:r w:rsidR="00610843">
              <w:rPr>
                <w:rFonts w:ascii="Arial" w:hAnsi="Arial" w:cs="Arial"/>
                <w:sz w:val="20"/>
                <w:szCs w:val="20"/>
              </w:rPr>
              <w:t xml:space="preserve">This simulation shows the process of asexual reproduction. </w:t>
            </w:r>
            <w:r>
              <w:rPr>
                <w:rFonts w:ascii="Arial" w:hAnsi="Arial" w:cs="Arial"/>
                <w:sz w:val="20"/>
                <w:szCs w:val="20"/>
              </w:rPr>
              <w:t xml:space="preserve">Be sure to observe </w:t>
            </w:r>
            <w:proofErr w:type="gramStart"/>
            <w:r>
              <w:rPr>
                <w:rFonts w:ascii="Arial" w:hAnsi="Arial" w:cs="Arial"/>
                <w:sz w:val="20"/>
                <w:szCs w:val="20"/>
              </w:rPr>
              <w:t>both DNA</w:t>
            </w:r>
            <w:proofErr w:type="gramEnd"/>
            <w:r>
              <w:rPr>
                <w:rFonts w:ascii="Arial" w:hAnsi="Arial" w:cs="Arial"/>
                <w:sz w:val="20"/>
                <w:szCs w:val="20"/>
              </w:rPr>
              <w:t xml:space="preserve"> Replication and Cell Growth </w:t>
            </w:r>
            <w:r w:rsidR="00D07007">
              <w:rPr>
                <w:rFonts w:ascii="Arial" w:hAnsi="Arial" w:cs="Arial"/>
                <w:sz w:val="20"/>
                <w:szCs w:val="20"/>
              </w:rPr>
              <w:t xml:space="preserve">as well as </w:t>
            </w:r>
            <w:r>
              <w:rPr>
                <w:rFonts w:ascii="Arial" w:hAnsi="Arial" w:cs="Arial"/>
                <w:sz w:val="20"/>
                <w:szCs w:val="20"/>
              </w:rPr>
              <w:t xml:space="preserve">DNA Migration and Cell Division by </w:t>
            </w:r>
            <w:r w:rsidR="00D07007">
              <w:rPr>
                <w:rFonts w:ascii="Arial" w:hAnsi="Arial" w:cs="Arial"/>
                <w:sz w:val="20"/>
                <w:szCs w:val="20"/>
              </w:rPr>
              <w:t>selecting</w:t>
            </w:r>
            <w:r>
              <w:rPr>
                <w:rFonts w:ascii="Arial" w:hAnsi="Arial" w:cs="Arial"/>
                <w:sz w:val="20"/>
                <w:szCs w:val="20"/>
              </w:rPr>
              <w:t xml:space="preserve"> each title box </w:t>
            </w:r>
            <w:r w:rsidR="00D07007">
              <w:rPr>
                <w:rFonts w:ascii="Arial" w:hAnsi="Arial" w:cs="Arial"/>
                <w:sz w:val="20"/>
                <w:szCs w:val="20"/>
              </w:rPr>
              <w:t xml:space="preserve">and </w:t>
            </w:r>
            <w:r>
              <w:rPr>
                <w:rFonts w:ascii="Arial" w:hAnsi="Arial" w:cs="Arial"/>
                <w:sz w:val="20"/>
                <w:szCs w:val="20"/>
              </w:rPr>
              <w:t xml:space="preserve">then </w:t>
            </w:r>
            <w:r w:rsidR="00D07007">
              <w:rPr>
                <w:rFonts w:ascii="Arial" w:hAnsi="Arial" w:cs="Arial"/>
                <w:sz w:val="20"/>
                <w:szCs w:val="20"/>
              </w:rPr>
              <w:t xml:space="preserve">select </w:t>
            </w:r>
            <w:r>
              <w:rPr>
                <w:rFonts w:ascii="Arial" w:hAnsi="Arial" w:cs="Arial"/>
                <w:sz w:val="20"/>
                <w:szCs w:val="20"/>
              </w:rPr>
              <w:t xml:space="preserve">the play button. </w:t>
            </w:r>
          </w:p>
          <w:p w14:paraId="17938E99" w14:textId="30AD9BC6" w:rsidR="0009746F" w:rsidRDefault="0009746F" w:rsidP="0009746F">
            <w:pPr>
              <w:spacing w:line="320" w:lineRule="atLeast"/>
              <w:ind w:left="342"/>
            </w:pPr>
            <w:r>
              <w:rPr>
                <w:rFonts w:ascii="Arial" w:hAnsi="Arial" w:cs="Arial"/>
                <w:sz w:val="20"/>
                <w:szCs w:val="20"/>
              </w:rPr>
              <w:t xml:space="preserve">Note: Compare this process to the processes shown on 1.4. </w:t>
            </w:r>
          </w:p>
        </w:tc>
        <w:tc>
          <w:tcPr>
            <w:tcW w:w="3120" w:type="dxa"/>
            <w:gridSpan w:val="3"/>
          </w:tcPr>
          <w:p w14:paraId="12D241A0" w14:textId="7FE9B351" w:rsidR="0009746F" w:rsidRPr="00D117AB" w:rsidRDefault="002E3264" w:rsidP="002F6D4F">
            <w:pPr>
              <w:spacing w:line="320" w:lineRule="atLeast"/>
              <w:ind w:left="360" w:hanging="360"/>
              <w:rPr>
                <w:rFonts w:ascii="Arial" w:hAnsi="Arial" w:cs="Arial"/>
                <w:sz w:val="20"/>
                <w:szCs w:val="20"/>
              </w:rPr>
            </w:pPr>
            <w:r w:rsidRPr="006A49DE">
              <w:rPr>
                <w:rFonts w:ascii="Arial" w:hAnsi="Arial" w:cs="Arial"/>
                <w:noProof/>
                <w:sz w:val="20"/>
                <w:szCs w:val="20"/>
              </w:rPr>
              <w:drawing>
                <wp:inline distT="0" distB="0" distL="0" distR="0" wp14:anchorId="4391381E" wp14:editId="35229CF5">
                  <wp:extent cx="1823090" cy="13716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823090" cy="1371600"/>
                          </a:xfrm>
                          <a:prstGeom prst="rect">
                            <a:avLst/>
                          </a:prstGeom>
                        </pic:spPr>
                      </pic:pic>
                    </a:graphicData>
                  </a:graphic>
                </wp:inline>
              </w:drawing>
            </w:r>
          </w:p>
        </w:tc>
      </w:tr>
      <w:tr w:rsidR="00A87F24" w14:paraId="171B7AB3" w14:textId="77777777" w:rsidTr="0009746F">
        <w:tblPrEx>
          <w:tblBorders>
            <w:bottom w:val="none" w:sz="0" w:space="0" w:color="auto"/>
          </w:tblBorders>
        </w:tblPrEx>
        <w:trPr>
          <w:gridBefore w:val="1"/>
          <w:wBefore w:w="18" w:type="dxa"/>
        </w:trPr>
        <w:tc>
          <w:tcPr>
            <w:tcW w:w="9510" w:type="dxa"/>
            <w:gridSpan w:val="4"/>
          </w:tcPr>
          <w:p w14:paraId="0A10EA0D" w14:textId="60E10884" w:rsidR="0009746F" w:rsidRDefault="0009746F" w:rsidP="0009746F">
            <w:pPr>
              <w:spacing w:line="320" w:lineRule="atLeast"/>
              <w:ind w:right="1210"/>
              <w:rPr>
                <w:rFonts w:ascii="Arial" w:hAnsi="Arial" w:cs="Arial"/>
                <w:b/>
                <w:sz w:val="20"/>
                <w:szCs w:val="20"/>
              </w:rPr>
            </w:pPr>
            <w:r w:rsidRPr="002F6D4F">
              <w:rPr>
                <w:rFonts w:ascii="Arial" w:hAnsi="Arial" w:cs="Arial"/>
                <w:b/>
                <w:sz w:val="20"/>
                <w:szCs w:val="20"/>
              </w:rPr>
              <w:t xml:space="preserve">After observing both simulations on page 1.4 and </w:t>
            </w:r>
            <w:r w:rsidR="00D07007" w:rsidRPr="002F6D4F">
              <w:rPr>
                <w:rFonts w:ascii="Arial" w:hAnsi="Arial" w:cs="Arial"/>
                <w:b/>
                <w:sz w:val="20"/>
                <w:szCs w:val="20"/>
              </w:rPr>
              <w:t>2.1</w:t>
            </w:r>
            <w:r w:rsidRPr="002F6D4F">
              <w:rPr>
                <w:rFonts w:ascii="Arial" w:hAnsi="Arial" w:cs="Arial"/>
                <w:b/>
                <w:sz w:val="20"/>
                <w:szCs w:val="20"/>
              </w:rPr>
              <w:t xml:space="preserve">, </w:t>
            </w:r>
            <w:r w:rsidR="002F6D4F">
              <w:rPr>
                <w:rFonts w:ascii="Arial" w:hAnsi="Arial" w:cs="Arial"/>
                <w:b/>
                <w:sz w:val="20"/>
                <w:szCs w:val="20"/>
              </w:rPr>
              <w:t>m</w:t>
            </w:r>
            <w:r w:rsidRPr="002F6D4F">
              <w:rPr>
                <w:rFonts w:ascii="Arial" w:hAnsi="Arial" w:cs="Arial"/>
                <w:b/>
                <w:sz w:val="20"/>
                <w:szCs w:val="20"/>
              </w:rPr>
              <w:t>ove</w:t>
            </w:r>
            <w:r>
              <w:rPr>
                <w:rFonts w:ascii="Arial" w:hAnsi="Arial" w:cs="Arial"/>
                <w:b/>
                <w:sz w:val="20"/>
                <w:szCs w:val="20"/>
              </w:rPr>
              <w:t xml:space="preserve"> to Page </w:t>
            </w:r>
            <w:proofErr w:type="gramStart"/>
            <w:r>
              <w:rPr>
                <w:rFonts w:ascii="Arial" w:hAnsi="Arial" w:cs="Arial"/>
                <w:b/>
                <w:sz w:val="20"/>
                <w:szCs w:val="20"/>
              </w:rPr>
              <w:t>2.2</w:t>
            </w:r>
            <w:r w:rsidR="002F6D4F">
              <w:rPr>
                <w:rFonts w:ascii="Arial" w:hAnsi="Arial" w:cs="Arial"/>
                <w:b/>
                <w:sz w:val="20"/>
                <w:szCs w:val="20"/>
              </w:rPr>
              <w:t xml:space="preserve"> </w:t>
            </w:r>
            <w:r>
              <w:rPr>
                <w:rFonts w:ascii="Arial" w:hAnsi="Arial" w:cs="Arial"/>
                <w:b/>
                <w:sz w:val="20"/>
                <w:szCs w:val="20"/>
              </w:rPr>
              <w:t xml:space="preserve"> –</w:t>
            </w:r>
            <w:proofErr w:type="gramEnd"/>
            <w:r>
              <w:rPr>
                <w:rFonts w:ascii="Arial" w:hAnsi="Arial" w:cs="Arial"/>
                <w:b/>
                <w:sz w:val="20"/>
                <w:szCs w:val="20"/>
              </w:rPr>
              <w:t xml:space="preserve"> </w:t>
            </w:r>
            <w:r w:rsidR="0096723E">
              <w:rPr>
                <w:rFonts w:ascii="Arial" w:hAnsi="Arial" w:cs="Arial"/>
                <w:b/>
                <w:sz w:val="20"/>
                <w:szCs w:val="20"/>
              </w:rPr>
              <w:t xml:space="preserve"> </w:t>
            </w:r>
            <w:r>
              <w:rPr>
                <w:rFonts w:ascii="Arial" w:hAnsi="Arial" w:cs="Arial"/>
                <w:b/>
                <w:sz w:val="20"/>
                <w:szCs w:val="20"/>
              </w:rPr>
              <w:t>2.</w:t>
            </w:r>
            <w:r w:rsidR="0096723E">
              <w:rPr>
                <w:rFonts w:ascii="Arial" w:hAnsi="Arial" w:cs="Arial"/>
                <w:b/>
                <w:sz w:val="20"/>
                <w:szCs w:val="20"/>
              </w:rPr>
              <w:t>7.</w:t>
            </w:r>
            <w:r>
              <w:rPr>
                <w:rFonts w:ascii="Arial" w:hAnsi="Arial" w:cs="Arial"/>
                <w:b/>
                <w:sz w:val="20"/>
                <w:szCs w:val="20"/>
              </w:rPr>
              <w:t xml:space="preserve"> Answer </w:t>
            </w:r>
            <w:r w:rsidR="0096723E">
              <w:rPr>
                <w:rFonts w:ascii="Arial" w:hAnsi="Arial" w:cs="Arial"/>
                <w:b/>
                <w:sz w:val="20"/>
                <w:szCs w:val="20"/>
              </w:rPr>
              <w:t xml:space="preserve">the </w:t>
            </w:r>
            <w:r>
              <w:rPr>
                <w:rFonts w:ascii="Arial" w:hAnsi="Arial" w:cs="Arial"/>
                <w:b/>
                <w:sz w:val="20"/>
                <w:szCs w:val="20"/>
              </w:rPr>
              <w:t xml:space="preserve">questions </w:t>
            </w:r>
            <w:r w:rsidRPr="005C185F">
              <w:rPr>
                <w:rFonts w:ascii="Arial" w:hAnsi="Arial" w:cs="Arial"/>
                <w:b/>
                <w:sz w:val="20"/>
                <w:szCs w:val="20"/>
              </w:rPr>
              <w:t xml:space="preserve">below and/or </w:t>
            </w:r>
            <w:r>
              <w:rPr>
                <w:rFonts w:ascii="Arial" w:hAnsi="Arial" w:cs="Arial"/>
                <w:b/>
                <w:sz w:val="20"/>
                <w:szCs w:val="20"/>
              </w:rPr>
              <w:t>in your .</w:t>
            </w:r>
            <w:proofErr w:type="spellStart"/>
            <w:r>
              <w:rPr>
                <w:rFonts w:ascii="Arial" w:hAnsi="Arial" w:cs="Arial"/>
                <w:b/>
                <w:sz w:val="20"/>
                <w:szCs w:val="20"/>
              </w:rPr>
              <w:t>tns</w:t>
            </w:r>
            <w:proofErr w:type="spellEnd"/>
            <w:r>
              <w:rPr>
                <w:rFonts w:ascii="Arial" w:hAnsi="Arial" w:cs="Arial"/>
                <w:b/>
                <w:sz w:val="20"/>
                <w:szCs w:val="20"/>
              </w:rPr>
              <w:t xml:space="preserve"> file</w:t>
            </w:r>
            <w:r w:rsidRPr="005C185F">
              <w:rPr>
                <w:rFonts w:ascii="Arial" w:hAnsi="Arial" w:cs="Arial"/>
                <w:b/>
                <w:sz w:val="20"/>
                <w:szCs w:val="20"/>
              </w:rPr>
              <w:t>.</w:t>
            </w:r>
          </w:p>
          <w:p w14:paraId="1695D862" w14:textId="77777777" w:rsidR="007672CC" w:rsidRDefault="007672CC" w:rsidP="007672CC">
            <w:pPr>
              <w:spacing w:line="200" w:lineRule="atLeast"/>
              <w:ind w:right="1210"/>
              <w:rPr>
                <w:rFonts w:ascii="Arial" w:hAnsi="Arial" w:cs="Arial"/>
                <w:sz w:val="20"/>
                <w:szCs w:val="20"/>
              </w:rPr>
            </w:pPr>
          </w:p>
          <w:p w14:paraId="0D9AE100" w14:textId="77777777" w:rsidR="0009746F" w:rsidRDefault="00471F39" w:rsidP="00E31F73">
            <w:pPr>
              <w:spacing w:line="320" w:lineRule="atLeast"/>
              <w:ind w:left="522" w:hanging="522"/>
              <w:rPr>
                <w:rFonts w:ascii="Arial" w:hAnsi="Arial" w:cs="Arial"/>
                <w:sz w:val="20"/>
                <w:szCs w:val="20"/>
              </w:rPr>
            </w:pPr>
            <w:r>
              <w:rPr>
                <w:rFonts w:ascii="Arial" w:hAnsi="Arial" w:cs="Arial"/>
                <w:sz w:val="20"/>
                <w:szCs w:val="20"/>
              </w:rPr>
              <w:t>Q</w:t>
            </w:r>
            <w:r w:rsidR="0009746F">
              <w:rPr>
                <w:rFonts w:ascii="Arial" w:hAnsi="Arial" w:cs="Arial"/>
                <w:sz w:val="20"/>
                <w:szCs w:val="20"/>
              </w:rPr>
              <w:t>1</w:t>
            </w:r>
            <w:r w:rsidR="00A87F24" w:rsidRPr="00AA7C5C">
              <w:rPr>
                <w:rFonts w:ascii="Arial" w:hAnsi="Arial" w:cs="Arial"/>
                <w:sz w:val="20"/>
                <w:szCs w:val="20"/>
              </w:rPr>
              <w:t>.</w:t>
            </w:r>
            <w:r w:rsidR="00144504">
              <w:rPr>
                <w:rFonts w:ascii="Arial" w:hAnsi="Arial" w:cs="Arial"/>
                <w:sz w:val="20"/>
                <w:szCs w:val="20"/>
              </w:rPr>
              <w:tab/>
            </w:r>
            <w:r w:rsidR="0009746F" w:rsidRPr="00C1277C">
              <w:rPr>
                <w:rFonts w:ascii="Arial" w:hAnsi="Arial" w:cs="Arial"/>
                <w:sz w:val="20"/>
                <w:szCs w:val="20"/>
              </w:rPr>
              <w:t>Which type of reproduction produced</w:t>
            </w:r>
            <w:r w:rsidR="0009746F">
              <w:rPr>
                <w:rFonts w:ascii="Arial" w:hAnsi="Arial" w:cs="Arial"/>
                <w:sz w:val="20"/>
                <w:szCs w:val="20"/>
              </w:rPr>
              <w:t xml:space="preserve"> an exact copy of the parent</w:t>
            </w:r>
            <w:r w:rsidR="005F43DE">
              <w:rPr>
                <w:rFonts w:ascii="Arial" w:hAnsi="Arial" w:cs="Arial"/>
                <w:sz w:val="20"/>
                <w:szCs w:val="20"/>
              </w:rPr>
              <w:t xml:space="preserve"> cell</w:t>
            </w:r>
            <w:r w:rsidR="0009746F">
              <w:rPr>
                <w:rFonts w:ascii="Arial" w:hAnsi="Arial" w:cs="Arial"/>
                <w:sz w:val="20"/>
                <w:szCs w:val="20"/>
              </w:rPr>
              <w:t>?</w:t>
            </w:r>
          </w:p>
          <w:p w14:paraId="09B675B9" w14:textId="77777777" w:rsidR="0009746F" w:rsidRDefault="0009746F" w:rsidP="00144504">
            <w:pPr>
              <w:spacing w:line="320" w:lineRule="atLeast"/>
              <w:ind w:left="882" w:hanging="360"/>
              <w:rPr>
                <w:rFonts w:ascii="Arial" w:hAnsi="Arial" w:cs="Arial"/>
                <w:sz w:val="20"/>
                <w:szCs w:val="20"/>
              </w:rPr>
            </w:pPr>
          </w:p>
          <w:p w14:paraId="37CF00F1" w14:textId="77777777" w:rsidR="0009746F" w:rsidRDefault="0009746F" w:rsidP="008B18E3">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asexual</w:t>
            </w:r>
          </w:p>
          <w:p w14:paraId="1B63E303" w14:textId="77777777" w:rsidR="0009746F" w:rsidRDefault="0009746F" w:rsidP="008B18E3">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sexual</w:t>
            </w:r>
          </w:p>
          <w:p w14:paraId="6208AC2D" w14:textId="77777777" w:rsidR="00144504" w:rsidRDefault="00144504" w:rsidP="00144504">
            <w:pPr>
              <w:spacing w:line="320" w:lineRule="atLeast"/>
              <w:ind w:left="882" w:hanging="360"/>
              <w:rPr>
                <w:rFonts w:ascii="Arial" w:hAnsi="Arial" w:cs="Arial"/>
                <w:sz w:val="20"/>
                <w:szCs w:val="20"/>
              </w:rPr>
            </w:pPr>
          </w:p>
          <w:p w14:paraId="01C21C22" w14:textId="77777777" w:rsidR="00AE2FB0" w:rsidRDefault="00AE2FB0" w:rsidP="00E31F73">
            <w:pPr>
              <w:spacing w:line="320" w:lineRule="atLeast"/>
              <w:ind w:left="522" w:hanging="522"/>
              <w:rPr>
                <w:rFonts w:ascii="Arial" w:hAnsi="Arial" w:cs="Arial"/>
                <w:sz w:val="20"/>
                <w:szCs w:val="20"/>
              </w:rPr>
            </w:pPr>
            <w:r>
              <w:rPr>
                <w:rFonts w:ascii="Arial" w:hAnsi="Arial" w:cs="Arial"/>
                <w:sz w:val="20"/>
                <w:szCs w:val="20"/>
              </w:rPr>
              <w:t>Q2.</w:t>
            </w:r>
            <w:r>
              <w:rPr>
                <w:rFonts w:ascii="Arial" w:hAnsi="Arial" w:cs="Arial"/>
                <w:sz w:val="20"/>
                <w:szCs w:val="20"/>
              </w:rPr>
              <w:tab/>
              <w:t>Which type of fertilization requires gametes (sperm and egg?)</w:t>
            </w:r>
          </w:p>
          <w:p w14:paraId="0EBDF967" w14:textId="77777777" w:rsidR="00AE2FB0" w:rsidRDefault="00AE2FB0" w:rsidP="00AE2FB0">
            <w:pPr>
              <w:spacing w:line="200" w:lineRule="atLeast"/>
              <w:rPr>
                <w:rFonts w:ascii="Arial" w:hAnsi="Arial" w:cs="Arial"/>
                <w:sz w:val="20"/>
                <w:szCs w:val="20"/>
              </w:rPr>
            </w:pPr>
          </w:p>
          <w:p w14:paraId="2915AEFA" w14:textId="77777777" w:rsidR="00AE2FB0" w:rsidRDefault="00AE2FB0" w:rsidP="008B18E3">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asexual</w:t>
            </w:r>
          </w:p>
          <w:p w14:paraId="3FE66D09" w14:textId="77777777" w:rsidR="00AE2FB0" w:rsidRDefault="00AE2FB0" w:rsidP="008B18E3">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sexual</w:t>
            </w:r>
          </w:p>
          <w:p w14:paraId="05F1BF4D" w14:textId="77777777" w:rsidR="00AE2FB0" w:rsidRDefault="00AE2FB0" w:rsidP="00AE2FB0">
            <w:pPr>
              <w:spacing w:line="320" w:lineRule="atLeast"/>
              <w:ind w:left="630" w:hanging="270"/>
              <w:rPr>
                <w:rFonts w:ascii="Arial" w:hAnsi="Arial" w:cs="Arial"/>
                <w:sz w:val="20"/>
                <w:szCs w:val="20"/>
              </w:rPr>
            </w:pPr>
          </w:p>
          <w:p w14:paraId="264495F6" w14:textId="0D71C1CC" w:rsidR="00AE2FB0" w:rsidRDefault="00AE2FB0" w:rsidP="00E31F73">
            <w:pPr>
              <w:spacing w:line="320" w:lineRule="atLeast"/>
              <w:ind w:left="522" w:right="72" w:hanging="522"/>
              <w:rPr>
                <w:rFonts w:ascii="Arial" w:hAnsi="Arial" w:cs="Arial"/>
                <w:sz w:val="20"/>
                <w:szCs w:val="20"/>
              </w:rPr>
            </w:pPr>
            <w:r>
              <w:rPr>
                <w:rFonts w:ascii="Arial" w:hAnsi="Arial" w:cs="Arial"/>
                <w:sz w:val="20"/>
                <w:szCs w:val="20"/>
              </w:rPr>
              <w:t xml:space="preserve">Q3.  </w:t>
            </w:r>
            <w:r w:rsidR="008B18E3">
              <w:rPr>
                <w:rFonts w:ascii="Arial" w:hAnsi="Arial" w:cs="Arial"/>
                <w:sz w:val="20"/>
                <w:szCs w:val="20"/>
              </w:rPr>
              <w:t xml:space="preserve"> </w:t>
            </w:r>
            <w:r w:rsidR="005F43DE">
              <w:rPr>
                <w:rFonts w:ascii="Arial" w:hAnsi="Arial" w:cs="Arial"/>
                <w:sz w:val="20"/>
                <w:szCs w:val="20"/>
              </w:rPr>
              <w:t>In which type of reproduction</w:t>
            </w:r>
            <w:r w:rsidRPr="00C1277C">
              <w:rPr>
                <w:rFonts w:ascii="Arial" w:hAnsi="Arial" w:cs="Arial"/>
                <w:sz w:val="20"/>
                <w:szCs w:val="20"/>
              </w:rPr>
              <w:t xml:space="preserve"> does each parent contribute half of the genes acquired at random by the offspring?</w:t>
            </w:r>
          </w:p>
          <w:p w14:paraId="3039BF8E" w14:textId="77777777" w:rsidR="00AE2FB0" w:rsidRDefault="00AE2FB0" w:rsidP="00AE2FB0">
            <w:pPr>
              <w:spacing w:line="320" w:lineRule="atLeast"/>
              <w:ind w:left="360" w:right="72" w:hanging="360"/>
              <w:rPr>
                <w:rFonts w:ascii="Arial" w:hAnsi="Arial" w:cs="Arial"/>
                <w:sz w:val="20"/>
                <w:szCs w:val="20"/>
              </w:rPr>
            </w:pPr>
          </w:p>
          <w:p w14:paraId="3276857A" w14:textId="77777777" w:rsidR="00AE2FB0" w:rsidRDefault="00AE2FB0" w:rsidP="008B18E3">
            <w:pPr>
              <w:numPr>
                <w:ilvl w:val="0"/>
                <w:numId w:val="17"/>
              </w:numPr>
              <w:spacing w:line="320" w:lineRule="atLeast"/>
              <w:ind w:left="882" w:right="72"/>
              <w:rPr>
                <w:rFonts w:ascii="Arial" w:hAnsi="Arial" w:cs="Arial"/>
                <w:sz w:val="20"/>
                <w:szCs w:val="20"/>
              </w:rPr>
            </w:pPr>
            <w:r>
              <w:rPr>
                <w:rFonts w:ascii="Arial" w:hAnsi="Arial" w:cs="Arial"/>
                <w:sz w:val="20"/>
                <w:szCs w:val="20"/>
              </w:rPr>
              <w:t>asexual</w:t>
            </w:r>
          </w:p>
          <w:p w14:paraId="07EB5976" w14:textId="77777777" w:rsidR="00B8260C" w:rsidRDefault="00AE2FB0" w:rsidP="008B18E3">
            <w:pPr>
              <w:numPr>
                <w:ilvl w:val="0"/>
                <w:numId w:val="17"/>
              </w:numPr>
              <w:spacing w:line="320" w:lineRule="atLeast"/>
              <w:ind w:left="882" w:right="72"/>
              <w:rPr>
                <w:rFonts w:ascii="Arial" w:hAnsi="Arial" w:cs="Arial"/>
                <w:sz w:val="20"/>
                <w:szCs w:val="20"/>
              </w:rPr>
            </w:pPr>
            <w:r w:rsidRPr="00AE2FB0">
              <w:rPr>
                <w:rFonts w:ascii="Arial" w:hAnsi="Arial" w:cs="Arial"/>
                <w:sz w:val="20"/>
                <w:szCs w:val="20"/>
              </w:rPr>
              <w:t>sexual</w:t>
            </w:r>
          </w:p>
          <w:p w14:paraId="6AD3C9EC" w14:textId="77777777" w:rsidR="00AE2FB0" w:rsidRDefault="00AE2FB0" w:rsidP="00AE2FB0">
            <w:pPr>
              <w:spacing w:line="320" w:lineRule="atLeast"/>
              <w:ind w:right="72"/>
              <w:rPr>
                <w:rFonts w:ascii="Arial" w:hAnsi="Arial" w:cs="Arial"/>
                <w:sz w:val="20"/>
                <w:szCs w:val="20"/>
              </w:rPr>
            </w:pPr>
          </w:p>
          <w:p w14:paraId="59F65C91" w14:textId="60246EF2" w:rsidR="00AE2FB0" w:rsidRDefault="00AE2FB0" w:rsidP="00E31F73">
            <w:pPr>
              <w:spacing w:line="320" w:lineRule="atLeast"/>
              <w:ind w:left="522" w:right="72" w:hanging="522"/>
              <w:rPr>
                <w:rFonts w:ascii="Arial" w:hAnsi="Arial" w:cs="Arial"/>
                <w:sz w:val="20"/>
                <w:szCs w:val="20"/>
              </w:rPr>
            </w:pPr>
            <w:r>
              <w:rPr>
                <w:rFonts w:ascii="Arial" w:hAnsi="Arial" w:cs="Arial"/>
                <w:sz w:val="20"/>
                <w:szCs w:val="20"/>
              </w:rPr>
              <w:t xml:space="preserve">Q4. </w:t>
            </w:r>
            <w:r w:rsidR="008B18E3">
              <w:rPr>
                <w:rFonts w:ascii="Arial" w:hAnsi="Arial" w:cs="Arial"/>
                <w:sz w:val="20"/>
                <w:szCs w:val="20"/>
              </w:rPr>
              <w:t xml:space="preserve">  </w:t>
            </w:r>
            <w:r w:rsidRPr="006842C6">
              <w:rPr>
                <w:rFonts w:ascii="Arial" w:hAnsi="Arial" w:cs="Arial"/>
                <w:sz w:val="20"/>
                <w:szCs w:val="20"/>
              </w:rPr>
              <w:t>Genes are passed down to offspring on chromosomes.  The diploid (2n) number of chromosomes for human body cells is 46.  What is the haploid (n) number for sperm and egg cells?</w:t>
            </w:r>
          </w:p>
          <w:p w14:paraId="5B4A0E00" w14:textId="77777777" w:rsidR="00AE2FB0" w:rsidRDefault="00AE2FB0" w:rsidP="00AE2FB0">
            <w:pPr>
              <w:spacing w:line="320" w:lineRule="atLeast"/>
              <w:ind w:left="360" w:right="72" w:hanging="360"/>
              <w:rPr>
                <w:rFonts w:ascii="Arial" w:hAnsi="Arial" w:cs="Arial"/>
                <w:sz w:val="20"/>
                <w:szCs w:val="20"/>
              </w:rPr>
            </w:pPr>
          </w:p>
          <w:p w14:paraId="43080259" w14:textId="77777777" w:rsidR="00AE2FB0" w:rsidRDefault="00AE2FB0" w:rsidP="008B18E3">
            <w:pPr>
              <w:numPr>
                <w:ilvl w:val="0"/>
                <w:numId w:val="18"/>
              </w:numPr>
              <w:spacing w:line="320" w:lineRule="atLeast"/>
              <w:ind w:left="882" w:right="72"/>
              <w:rPr>
                <w:rFonts w:ascii="Arial" w:hAnsi="Arial" w:cs="Arial"/>
                <w:sz w:val="20"/>
                <w:szCs w:val="20"/>
              </w:rPr>
            </w:pPr>
            <w:r>
              <w:rPr>
                <w:rFonts w:ascii="Arial" w:hAnsi="Arial" w:cs="Arial"/>
                <w:sz w:val="20"/>
                <w:szCs w:val="20"/>
              </w:rPr>
              <w:t>92</w:t>
            </w:r>
          </w:p>
          <w:p w14:paraId="254EDCD6" w14:textId="77777777" w:rsidR="00AE2FB0" w:rsidRDefault="00AE2FB0" w:rsidP="008B18E3">
            <w:pPr>
              <w:numPr>
                <w:ilvl w:val="0"/>
                <w:numId w:val="18"/>
              </w:numPr>
              <w:spacing w:line="320" w:lineRule="atLeast"/>
              <w:ind w:left="882" w:right="72"/>
              <w:rPr>
                <w:rFonts w:ascii="Arial" w:hAnsi="Arial" w:cs="Arial"/>
                <w:sz w:val="20"/>
                <w:szCs w:val="20"/>
              </w:rPr>
            </w:pPr>
            <w:r>
              <w:rPr>
                <w:rFonts w:ascii="Arial" w:hAnsi="Arial" w:cs="Arial"/>
                <w:sz w:val="20"/>
                <w:szCs w:val="20"/>
              </w:rPr>
              <w:t>23</w:t>
            </w:r>
          </w:p>
          <w:p w14:paraId="5D7AC2AD" w14:textId="77777777" w:rsidR="00AE2FB0" w:rsidRDefault="00AE2FB0" w:rsidP="00AE2FB0">
            <w:pPr>
              <w:spacing w:line="320" w:lineRule="atLeast"/>
              <w:ind w:right="72"/>
              <w:rPr>
                <w:rFonts w:ascii="Arial" w:hAnsi="Arial" w:cs="Arial"/>
                <w:sz w:val="20"/>
                <w:szCs w:val="20"/>
              </w:rPr>
            </w:pPr>
          </w:p>
          <w:p w14:paraId="3410A119" w14:textId="77777777" w:rsidR="002F6D4F" w:rsidRDefault="002F6D4F" w:rsidP="00AE2FB0">
            <w:pPr>
              <w:spacing w:line="320" w:lineRule="atLeast"/>
              <w:ind w:right="72"/>
              <w:rPr>
                <w:rFonts w:ascii="Arial" w:hAnsi="Arial" w:cs="Arial"/>
                <w:sz w:val="20"/>
                <w:szCs w:val="20"/>
              </w:rPr>
            </w:pPr>
          </w:p>
          <w:p w14:paraId="7D00FA32" w14:textId="77777777" w:rsidR="002F6D4F" w:rsidRDefault="002F6D4F" w:rsidP="00AE2FB0">
            <w:pPr>
              <w:spacing w:line="320" w:lineRule="atLeast"/>
              <w:ind w:right="72"/>
              <w:rPr>
                <w:rFonts w:ascii="Arial" w:hAnsi="Arial" w:cs="Arial"/>
                <w:sz w:val="20"/>
                <w:szCs w:val="20"/>
              </w:rPr>
            </w:pPr>
          </w:p>
          <w:p w14:paraId="298B4042" w14:textId="77777777" w:rsidR="002F6D4F" w:rsidRDefault="002F6D4F" w:rsidP="00AE2FB0">
            <w:pPr>
              <w:spacing w:line="320" w:lineRule="atLeast"/>
              <w:ind w:right="72"/>
              <w:rPr>
                <w:rFonts w:ascii="Arial" w:hAnsi="Arial" w:cs="Arial"/>
                <w:sz w:val="20"/>
                <w:szCs w:val="20"/>
              </w:rPr>
            </w:pPr>
          </w:p>
          <w:p w14:paraId="5E2CF3A0" w14:textId="77777777" w:rsidR="002F6D4F" w:rsidRDefault="002F6D4F" w:rsidP="00AE2FB0">
            <w:pPr>
              <w:spacing w:line="320" w:lineRule="atLeast"/>
              <w:ind w:right="72"/>
              <w:rPr>
                <w:rFonts w:ascii="Arial" w:hAnsi="Arial" w:cs="Arial"/>
                <w:sz w:val="20"/>
                <w:szCs w:val="20"/>
              </w:rPr>
            </w:pPr>
          </w:p>
          <w:p w14:paraId="7D8B1E2F" w14:textId="77777777" w:rsidR="002F6D4F" w:rsidRDefault="002F6D4F" w:rsidP="00AE2FB0">
            <w:pPr>
              <w:spacing w:line="320" w:lineRule="atLeast"/>
              <w:ind w:right="72"/>
              <w:rPr>
                <w:rFonts w:ascii="Arial" w:hAnsi="Arial" w:cs="Arial"/>
                <w:sz w:val="20"/>
                <w:szCs w:val="20"/>
              </w:rPr>
            </w:pPr>
          </w:p>
          <w:p w14:paraId="498B44E2" w14:textId="70C130D3" w:rsidR="00AE2FB0" w:rsidRDefault="00AE2FB0" w:rsidP="008B18E3">
            <w:pPr>
              <w:tabs>
                <w:tab w:val="left" w:pos="522"/>
              </w:tabs>
              <w:spacing w:before="120" w:after="120" w:line="320" w:lineRule="atLeast"/>
              <w:ind w:left="522" w:right="1210" w:hanging="522"/>
              <w:rPr>
                <w:rFonts w:ascii="Arial" w:hAnsi="Arial" w:cs="Arial"/>
                <w:sz w:val="20"/>
                <w:szCs w:val="20"/>
              </w:rPr>
            </w:pPr>
            <w:r>
              <w:rPr>
                <w:rFonts w:ascii="Arial" w:hAnsi="Arial" w:cs="Arial"/>
                <w:sz w:val="20"/>
                <w:szCs w:val="20"/>
              </w:rPr>
              <w:lastRenderedPageBreak/>
              <w:t xml:space="preserve">Q5. </w:t>
            </w:r>
            <w:r w:rsidR="008B18E3">
              <w:rPr>
                <w:rFonts w:ascii="Arial" w:hAnsi="Arial" w:cs="Arial"/>
                <w:sz w:val="20"/>
                <w:szCs w:val="20"/>
              </w:rPr>
              <w:t xml:space="preserve">  </w:t>
            </w:r>
            <w:r w:rsidRPr="006D03B1">
              <w:rPr>
                <w:rFonts w:ascii="Arial" w:hAnsi="Arial" w:cs="Arial"/>
                <w:sz w:val="20"/>
                <w:szCs w:val="20"/>
              </w:rPr>
              <w:t>Ba</w:t>
            </w:r>
            <w:r>
              <w:rPr>
                <w:rFonts w:ascii="Arial" w:hAnsi="Arial" w:cs="Arial"/>
                <w:sz w:val="20"/>
                <w:szCs w:val="20"/>
              </w:rPr>
              <w:t>c</w:t>
            </w:r>
            <w:r w:rsidRPr="006D03B1">
              <w:rPr>
                <w:rFonts w:ascii="Arial" w:hAnsi="Arial" w:cs="Arial"/>
                <w:sz w:val="20"/>
                <w:szCs w:val="20"/>
              </w:rPr>
              <w:t>teria reproduce asexually</w:t>
            </w:r>
            <w:r w:rsidR="00FF3BCA">
              <w:rPr>
                <w:rFonts w:ascii="Arial" w:hAnsi="Arial" w:cs="Arial"/>
                <w:sz w:val="20"/>
                <w:szCs w:val="20"/>
              </w:rPr>
              <w:t>.</w:t>
            </w:r>
            <w:r w:rsidRPr="006D03B1">
              <w:rPr>
                <w:rFonts w:ascii="Arial" w:hAnsi="Arial" w:cs="Arial"/>
                <w:sz w:val="20"/>
                <w:szCs w:val="20"/>
              </w:rPr>
              <w:t xml:space="preserve"> </w:t>
            </w:r>
            <w:r w:rsidR="00FF3BCA">
              <w:rPr>
                <w:rFonts w:ascii="Arial" w:hAnsi="Arial" w:cs="Arial"/>
                <w:sz w:val="20"/>
                <w:szCs w:val="20"/>
              </w:rPr>
              <w:t>W</w:t>
            </w:r>
            <w:r w:rsidRPr="006D03B1">
              <w:rPr>
                <w:rFonts w:ascii="Arial" w:hAnsi="Arial" w:cs="Arial"/>
                <w:sz w:val="20"/>
                <w:szCs w:val="20"/>
              </w:rPr>
              <w:t xml:space="preserve">hich </w:t>
            </w:r>
            <w:r w:rsidR="00FF3BCA">
              <w:rPr>
                <w:rFonts w:ascii="Arial" w:hAnsi="Arial" w:cs="Arial"/>
                <w:sz w:val="20"/>
                <w:szCs w:val="20"/>
              </w:rPr>
              <w:t>advantages does this give them?</w:t>
            </w:r>
            <w:r w:rsidRPr="006D03B1">
              <w:rPr>
                <w:rFonts w:ascii="Arial" w:hAnsi="Arial" w:cs="Arial"/>
                <w:sz w:val="20"/>
                <w:szCs w:val="20"/>
              </w:rPr>
              <w:t xml:space="preserve">  Check all that </w:t>
            </w:r>
            <w:r w:rsidR="005F43DE">
              <w:rPr>
                <w:rFonts w:ascii="Arial" w:hAnsi="Arial" w:cs="Arial"/>
                <w:sz w:val="20"/>
                <w:szCs w:val="20"/>
              </w:rPr>
              <w:t>a</w:t>
            </w:r>
            <w:r w:rsidRPr="006D03B1">
              <w:rPr>
                <w:rFonts w:ascii="Arial" w:hAnsi="Arial" w:cs="Arial"/>
                <w:sz w:val="20"/>
                <w:szCs w:val="20"/>
              </w:rPr>
              <w:t>pply.</w:t>
            </w:r>
          </w:p>
          <w:p w14:paraId="7EDE6A5D" w14:textId="158923D3" w:rsidR="00AE2FB0" w:rsidRDefault="00FF3BCA" w:rsidP="008B18E3">
            <w:pPr>
              <w:numPr>
                <w:ilvl w:val="0"/>
                <w:numId w:val="19"/>
              </w:numPr>
              <w:spacing w:before="120" w:after="120" w:line="320" w:lineRule="atLeast"/>
              <w:ind w:left="882" w:right="1210"/>
              <w:rPr>
                <w:rFonts w:ascii="Arial" w:hAnsi="Arial" w:cs="Arial"/>
                <w:sz w:val="20"/>
                <w:szCs w:val="20"/>
              </w:rPr>
            </w:pPr>
            <w:r>
              <w:rPr>
                <w:rFonts w:ascii="Arial" w:hAnsi="Arial" w:cs="Arial"/>
                <w:sz w:val="20"/>
                <w:szCs w:val="20"/>
              </w:rPr>
              <w:t>r</w:t>
            </w:r>
            <w:r w:rsidR="00AE2FB0">
              <w:rPr>
                <w:rFonts w:ascii="Arial" w:hAnsi="Arial" w:cs="Arial"/>
                <w:sz w:val="20"/>
                <w:szCs w:val="20"/>
              </w:rPr>
              <w:t>eproduce quicker</w:t>
            </w:r>
          </w:p>
          <w:p w14:paraId="35A370F0" w14:textId="72DFDC5A" w:rsidR="00AE2FB0" w:rsidRDefault="00AE2FB0" w:rsidP="008B18E3">
            <w:pPr>
              <w:tabs>
                <w:tab w:val="left" w:pos="897"/>
              </w:tabs>
              <w:spacing w:before="120" w:after="120" w:line="320" w:lineRule="atLeast"/>
              <w:ind w:left="522" w:right="1210"/>
              <w:rPr>
                <w:rFonts w:ascii="Arial" w:hAnsi="Arial" w:cs="Arial"/>
                <w:sz w:val="20"/>
                <w:szCs w:val="20"/>
              </w:rPr>
            </w:pPr>
            <w:r>
              <w:rPr>
                <w:rFonts w:ascii="Arial" w:hAnsi="Arial" w:cs="Arial"/>
                <w:sz w:val="20"/>
                <w:szCs w:val="20"/>
              </w:rPr>
              <w:t xml:space="preserve">B. </w:t>
            </w:r>
            <w:r w:rsidR="008B18E3">
              <w:rPr>
                <w:rFonts w:ascii="Arial" w:hAnsi="Arial" w:cs="Arial"/>
                <w:sz w:val="20"/>
                <w:szCs w:val="20"/>
              </w:rPr>
              <w:t xml:space="preserve">  </w:t>
            </w:r>
            <w:r>
              <w:rPr>
                <w:rFonts w:ascii="Arial" w:hAnsi="Arial" w:cs="Arial"/>
                <w:sz w:val="20"/>
                <w:szCs w:val="20"/>
              </w:rPr>
              <w:t>produce variation</w:t>
            </w:r>
          </w:p>
          <w:p w14:paraId="5A308A77" w14:textId="61A787C8" w:rsidR="00AE2FB0" w:rsidRDefault="00AE2FB0" w:rsidP="008B18E3">
            <w:pPr>
              <w:spacing w:before="120" w:after="120" w:line="320" w:lineRule="atLeast"/>
              <w:ind w:left="522" w:right="1210"/>
              <w:rPr>
                <w:rFonts w:ascii="Arial" w:hAnsi="Arial" w:cs="Arial"/>
                <w:sz w:val="20"/>
                <w:szCs w:val="20"/>
              </w:rPr>
            </w:pPr>
            <w:r>
              <w:rPr>
                <w:rFonts w:ascii="Arial" w:hAnsi="Arial" w:cs="Arial"/>
                <w:sz w:val="20"/>
                <w:szCs w:val="20"/>
              </w:rPr>
              <w:t xml:space="preserve">C. </w:t>
            </w:r>
            <w:r w:rsidR="008B18E3">
              <w:rPr>
                <w:rFonts w:ascii="Arial" w:hAnsi="Arial" w:cs="Arial"/>
                <w:sz w:val="20"/>
                <w:szCs w:val="20"/>
              </w:rPr>
              <w:t xml:space="preserve">  </w:t>
            </w:r>
            <w:r>
              <w:rPr>
                <w:rFonts w:ascii="Arial" w:hAnsi="Arial" w:cs="Arial"/>
                <w:sz w:val="20"/>
                <w:szCs w:val="20"/>
              </w:rPr>
              <w:t>require less energy</w:t>
            </w:r>
          </w:p>
          <w:p w14:paraId="133CEAEC" w14:textId="0D36BD32" w:rsidR="00AE2FB0" w:rsidRDefault="00AE2FB0" w:rsidP="008B18E3">
            <w:pPr>
              <w:spacing w:before="120" w:after="120" w:line="320" w:lineRule="atLeast"/>
              <w:ind w:left="522" w:right="1210"/>
              <w:rPr>
                <w:rFonts w:ascii="Arial" w:hAnsi="Arial" w:cs="Arial"/>
                <w:sz w:val="20"/>
                <w:szCs w:val="20"/>
              </w:rPr>
            </w:pPr>
            <w:r>
              <w:rPr>
                <w:rFonts w:ascii="Arial" w:hAnsi="Arial" w:cs="Arial"/>
                <w:sz w:val="20"/>
                <w:szCs w:val="20"/>
              </w:rPr>
              <w:t xml:space="preserve">D.  </w:t>
            </w:r>
            <w:r w:rsidR="008B18E3">
              <w:rPr>
                <w:rFonts w:ascii="Arial" w:hAnsi="Arial" w:cs="Arial"/>
                <w:sz w:val="20"/>
                <w:szCs w:val="20"/>
              </w:rPr>
              <w:t xml:space="preserve"> </w:t>
            </w:r>
            <w:r>
              <w:rPr>
                <w:rFonts w:ascii="Arial" w:hAnsi="Arial" w:cs="Arial"/>
                <w:sz w:val="20"/>
                <w:szCs w:val="20"/>
              </w:rPr>
              <w:t>require just one parent</w:t>
            </w:r>
          </w:p>
          <w:p w14:paraId="30840A62" w14:textId="548F24EC" w:rsidR="00E31F73" w:rsidRDefault="00AE2FB0" w:rsidP="00E31F73">
            <w:pPr>
              <w:spacing w:before="120" w:after="120" w:line="320" w:lineRule="atLeast"/>
              <w:ind w:left="522" w:right="1210"/>
              <w:rPr>
                <w:rFonts w:ascii="Arial" w:hAnsi="Arial" w:cs="Arial"/>
                <w:sz w:val="20"/>
                <w:szCs w:val="20"/>
              </w:rPr>
            </w:pPr>
            <w:r>
              <w:rPr>
                <w:rFonts w:ascii="Arial" w:hAnsi="Arial" w:cs="Arial"/>
                <w:sz w:val="20"/>
                <w:szCs w:val="20"/>
              </w:rPr>
              <w:t>E</w:t>
            </w:r>
            <w:r w:rsidR="008B18E3">
              <w:rPr>
                <w:rFonts w:ascii="Arial" w:hAnsi="Arial" w:cs="Arial"/>
                <w:sz w:val="20"/>
                <w:szCs w:val="20"/>
              </w:rPr>
              <w:t xml:space="preserve">. </w:t>
            </w:r>
            <w:r>
              <w:rPr>
                <w:rFonts w:ascii="Arial" w:hAnsi="Arial" w:cs="Arial"/>
                <w:sz w:val="20"/>
                <w:szCs w:val="20"/>
              </w:rPr>
              <w:t xml:space="preserve">  require gametes</w:t>
            </w:r>
          </w:p>
          <w:p w14:paraId="12884AFA" w14:textId="77777777" w:rsidR="00E31F73" w:rsidRDefault="00E31F73" w:rsidP="00E31F73">
            <w:pPr>
              <w:spacing w:before="120" w:after="120" w:line="320" w:lineRule="atLeast"/>
              <w:ind w:left="522" w:right="1210"/>
              <w:rPr>
                <w:rFonts w:ascii="Arial" w:hAnsi="Arial" w:cs="Arial"/>
                <w:sz w:val="20"/>
                <w:szCs w:val="20"/>
              </w:rPr>
            </w:pPr>
          </w:p>
          <w:p w14:paraId="556176E8" w14:textId="372E8ABF" w:rsidR="00AE2FB0" w:rsidRPr="00AE2FB0" w:rsidRDefault="00AE2FB0" w:rsidP="00E31F73">
            <w:pPr>
              <w:tabs>
                <w:tab w:val="left" w:pos="522"/>
              </w:tabs>
              <w:spacing w:before="120" w:after="120" w:line="320" w:lineRule="atLeast"/>
              <w:ind w:left="522" w:right="1210" w:hanging="522"/>
              <w:rPr>
                <w:rFonts w:ascii="Arial" w:hAnsi="Arial" w:cs="Arial"/>
                <w:sz w:val="20"/>
                <w:szCs w:val="20"/>
              </w:rPr>
            </w:pPr>
            <w:r>
              <w:rPr>
                <w:rFonts w:ascii="Arial" w:hAnsi="Arial" w:cs="Arial"/>
                <w:sz w:val="20"/>
                <w:szCs w:val="20"/>
              </w:rPr>
              <w:t xml:space="preserve">Q6. </w:t>
            </w:r>
            <w:r w:rsidR="008B18E3">
              <w:rPr>
                <w:rFonts w:ascii="Arial" w:hAnsi="Arial" w:cs="Arial"/>
                <w:sz w:val="20"/>
                <w:szCs w:val="20"/>
              </w:rPr>
              <w:t xml:space="preserve">  </w:t>
            </w:r>
            <w:r w:rsidR="00E31F73">
              <w:rPr>
                <w:rFonts w:ascii="Arial" w:hAnsi="Arial" w:cs="Arial"/>
                <w:sz w:val="20"/>
                <w:szCs w:val="20"/>
              </w:rPr>
              <w:t xml:space="preserve"> </w:t>
            </w:r>
            <w:r w:rsidRPr="00ED162B">
              <w:rPr>
                <w:rFonts w:ascii="Arial" w:hAnsi="Arial" w:cs="Arial"/>
                <w:sz w:val="20"/>
                <w:szCs w:val="20"/>
              </w:rPr>
              <w:t>Asexual reproduction produces clones</w:t>
            </w:r>
            <w:r w:rsidR="00AE2578">
              <w:rPr>
                <w:rFonts w:ascii="Arial" w:hAnsi="Arial" w:cs="Arial"/>
                <w:sz w:val="20"/>
                <w:szCs w:val="20"/>
              </w:rPr>
              <w:t>, which are</w:t>
            </w:r>
            <w:r w:rsidRPr="00ED162B">
              <w:rPr>
                <w:rFonts w:ascii="Arial" w:hAnsi="Arial" w:cs="Arial"/>
                <w:sz w:val="20"/>
                <w:szCs w:val="20"/>
              </w:rPr>
              <w:t xml:space="preserve"> exact copies of the parent.  Why could this sometimes be a disadvantage</w:t>
            </w:r>
            <w:r>
              <w:rPr>
                <w:rFonts w:ascii="Arial" w:hAnsi="Arial" w:cs="Arial"/>
                <w:sz w:val="20"/>
                <w:szCs w:val="20"/>
              </w:rPr>
              <w:t>?</w:t>
            </w:r>
          </w:p>
        </w:tc>
      </w:tr>
    </w:tbl>
    <w:p w14:paraId="4591EC5A" w14:textId="77777777" w:rsidR="00A87F24" w:rsidRPr="00AE2FB0" w:rsidRDefault="00A87F24" w:rsidP="00AE2FB0">
      <w:pPr>
        <w:rPr>
          <w:rFonts w:ascii="Arial" w:hAnsi="Arial" w:cs="Arial"/>
          <w:sz w:val="20"/>
          <w:szCs w:val="20"/>
        </w:rPr>
      </w:pPr>
    </w:p>
    <w:sectPr w:rsidR="00A87F24" w:rsidRPr="00AE2FB0" w:rsidSect="000F5AA1">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E56CD" w14:textId="77777777" w:rsidR="004F1717" w:rsidRDefault="004F1717">
      <w:r>
        <w:separator/>
      </w:r>
    </w:p>
  </w:endnote>
  <w:endnote w:type="continuationSeparator" w:id="0">
    <w:p w14:paraId="3A99A41C" w14:textId="77777777" w:rsidR="004F1717" w:rsidRDefault="004F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193DC" w14:textId="77777777" w:rsidR="00FF3BCA" w:rsidRDefault="00FF3BCA">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Pr>
        <w:rFonts w:ascii="Arial" w:hAnsi="Arial" w:cs="Arial"/>
        <w:b/>
        <w:smallCaps/>
        <w:sz w:val="16"/>
        <w:szCs w:val="16"/>
      </w:rPr>
      <w:t>2013</w:t>
    </w:r>
    <w:r>
      <w:rPr>
        <w:rFonts w:ascii="Arial" w:hAnsi="Arial" w:cs="Arial"/>
        <w:b/>
        <w:smallCaps/>
        <w:sz w:val="18"/>
        <w:szCs w:val="18"/>
      </w:rPr>
      <w:t xml:space="preserve">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685A3F">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51A7D" w14:textId="77777777" w:rsidR="004F1717" w:rsidRDefault="004F1717">
      <w:r>
        <w:separator/>
      </w:r>
    </w:p>
  </w:footnote>
  <w:footnote w:type="continuationSeparator" w:id="0">
    <w:p w14:paraId="7DECE120" w14:textId="77777777" w:rsidR="004F1717" w:rsidRDefault="004F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CD2FE" w14:textId="77777777" w:rsidR="00FF3BCA" w:rsidRDefault="00FF3BCA">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Pr>
        <w:rFonts w:ascii="Arial Black" w:hAnsi="Arial Black"/>
        <w:noProof/>
        <w:position w:val="-12"/>
        <w:sz w:val="32"/>
        <w:szCs w:val="32"/>
      </w:rPr>
      <w:drawing>
        <wp:inline distT="0" distB="0" distL="0" distR="0" wp14:anchorId="056BA9EC" wp14:editId="0E62752A">
          <wp:extent cx="295275" cy="285750"/>
          <wp:effectExtent l="0" t="0" r="9525" b="0"/>
          <wp:docPr id="6" name="Picture 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ascii="Arial Black" w:hAnsi="Arial Black"/>
        <w:position w:val="-12"/>
        <w:sz w:val="32"/>
        <w:szCs w:val="32"/>
      </w:rPr>
      <w:t xml:space="preserve"> </w:t>
    </w:r>
    <w:r>
      <w:rPr>
        <w:rFonts w:ascii="Arial Black" w:hAnsi="Arial Black"/>
        <w:position w:val="-12"/>
        <w:sz w:val="32"/>
        <w:szCs w:val="32"/>
      </w:rPr>
      <w:tab/>
    </w:r>
    <w:r>
      <w:rPr>
        <w:rFonts w:ascii="Arial" w:hAnsi="Arial" w:cs="Arial"/>
        <w:b/>
        <w:sz w:val="28"/>
        <w:szCs w:val="28"/>
      </w:rPr>
      <w:t>Making Multiples</w:t>
    </w:r>
    <w:r>
      <w:rPr>
        <w:rFonts w:ascii="Arial" w:hAnsi="Arial" w:cs="Arial"/>
        <w:b/>
        <w:sz w:val="32"/>
        <w:szCs w:val="32"/>
      </w:rPr>
      <w:tab/>
    </w:r>
    <w:r>
      <w:rPr>
        <w:rFonts w:ascii="Arial" w:hAnsi="Arial" w:cs="Arial"/>
        <w:b/>
      </w:rPr>
      <w:t xml:space="preserve">Name </w:t>
    </w:r>
    <w:r>
      <w:rPr>
        <w:rFonts w:ascii="Arial" w:hAnsi="Arial" w:cs="Arial"/>
        <w:b/>
        <w:u w:val="single"/>
      </w:rPr>
      <w:tab/>
    </w:r>
    <w:r>
      <w:rPr>
        <w:rFonts w:ascii="Arial" w:hAnsi="Arial" w:cs="Arial"/>
        <w:b/>
        <w:sz w:val="32"/>
        <w:szCs w:val="32"/>
      </w:rPr>
      <w:br/>
    </w:r>
    <w:r>
      <w:rPr>
        <w:rFonts w:ascii="Arial" w:hAnsi="Arial" w:cs="Arial"/>
        <w:b/>
      </w:rPr>
      <w:t xml:space="preserve">Student Activity  </w:t>
    </w:r>
    <w:r>
      <w:rPr>
        <w:rFonts w:ascii="Arial Bold" w:hAnsi="Arial Bold" w:cs="Arial"/>
        <w:b/>
        <w:noProof/>
        <w:position w:val="-12"/>
      </w:rPr>
      <w:drawing>
        <wp:inline distT="0" distB="0" distL="0" distR="0" wp14:anchorId="72358919" wp14:editId="0AD970CE">
          <wp:extent cx="685800" cy="276225"/>
          <wp:effectExtent l="0" t="0" r="0" b="9525"/>
          <wp:docPr id="7" name="Picture 7"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Pr>
        <w:rFonts w:ascii="Arial" w:hAnsi="Arial" w:cs="Arial"/>
        <w:b/>
      </w:rPr>
      <w:tab/>
      <w:t xml:space="preserve">Class </w:t>
    </w:r>
    <w:r>
      <w:rPr>
        <w:rFonts w:ascii="Arial" w:hAnsi="Arial" w:cs="Arial"/>
        <w:b/>
        <w:u w:val="single"/>
      </w:rPr>
      <w:tab/>
    </w:r>
  </w:p>
  <w:p w14:paraId="24872F2B" w14:textId="77777777" w:rsidR="00FF3BCA" w:rsidRDefault="00FF3BCA">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CA6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B05CE"/>
    <w:multiLevelType w:val="hybridMultilevel"/>
    <w:tmpl w:val="B7C6A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83377"/>
    <w:multiLevelType w:val="hybridMultilevel"/>
    <w:tmpl w:val="58A2A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433FC1"/>
    <w:multiLevelType w:val="hybridMultilevel"/>
    <w:tmpl w:val="C5FC0F88"/>
    <w:lvl w:ilvl="0" w:tplc="D68C5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B709A4"/>
    <w:multiLevelType w:val="hybridMultilevel"/>
    <w:tmpl w:val="FF867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05357"/>
    <w:multiLevelType w:val="multilevel"/>
    <w:tmpl w:val="B8FE9D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7461EA"/>
    <w:multiLevelType w:val="hybridMultilevel"/>
    <w:tmpl w:val="FF867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B371103"/>
    <w:multiLevelType w:val="hybridMultilevel"/>
    <w:tmpl w:val="A5C28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54516C"/>
    <w:multiLevelType w:val="hybridMultilevel"/>
    <w:tmpl w:val="6504BF26"/>
    <w:lvl w:ilvl="0" w:tplc="30385C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E1EB9"/>
    <w:multiLevelType w:val="hybridMultilevel"/>
    <w:tmpl w:val="BBA2B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12FB3"/>
    <w:multiLevelType w:val="hybridMultilevel"/>
    <w:tmpl w:val="8CA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C4E11"/>
    <w:multiLevelType w:val="hybridMultilevel"/>
    <w:tmpl w:val="E2BA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B7EC1"/>
    <w:multiLevelType w:val="hybridMultilevel"/>
    <w:tmpl w:val="BE788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22273F"/>
    <w:multiLevelType w:val="hybridMultilevel"/>
    <w:tmpl w:val="BE08E13C"/>
    <w:lvl w:ilvl="0" w:tplc="BDDE80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46628"/>
    <w:multiLevelType w:val="hybridMultilevel"/>
    <w:tmpl w:val="55AC0514"/>
    <w:lvl w:ilvl="0" w:tplc="0409000F">
      <w:start w:val="1"/>
      <w:numFmt w:val="decimal"/>
      <w:lvlText w:val="%1."/>
      <w:lvlJc w:val="left"/>
      <w:pPr>
        <w:tabs>
          <w:tab w:val="num" w:pos="720"/>
        </w:tabs>
        <w:ind w:left="720" w:hanging="360"/>
      </w:pPr>
      <w:rPr>
        <w:rFonts w:hint="default"/>
      </w:rPr>
    </w:lvl>
    <w:lvl w:ilvl="1" w:tplc="24123476">
      <w:start w:val="1"/>
      <w:numFmt w:val="upperLetter"/>
      <w:lvlText w:val="%2."/>
      <w:lvlJc w:val="left"/>
      <w:pPr>
        <w:tabs>
          <w:tab w:val="num" w:pos="1440"/>
        </w:tabs>
        <w:ind w:left="1440" w:hanging="360"/>
      </w:pPr>
      <w:rPr>
        <w:rFonts w:hint="default"/>
      </w:rPr>
    </w:lvl>
    <w:lvl w:ilvl="2" w:tplc="4EE04008">
      <w:start w:val="2"/>
      <w:numFmt w:val="low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2103B9"/>
    <w:multiLevelType w:val="hybridMultilevel"/>
    <w:tmpl w:val="FF867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77646D8"/>
    <w:multiLevelType w:val="hybridMultilevel"/>
    <w:tmpl w:val="9120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42143C"/>
    <w:multiLevelType w:val="hybridMultilevel"/>
    <w:tmpl w:val="09D20396"/>
    <w:lvl w:ilvl="0" w:tplc="7FA8CF2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CA0D64"/>
    <w:multiLevelType w:val="hybridMultilevel"/>
    <w:tmpl w:val="0908EF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8"/>
  </w:num>
  <w:num w:numId="3">
    <w:abstractNumId w:val="8"/>
  </w:num>
  <w:num w:numId="4">
    <w:abstractNumId w:val="13"/>
  </w:num>
  <w:num w:numId="5">
    <w:abstractNumId w:val="4"/>
  </w:num>
  <w:num w:numId="6">
    <w:abstractNumId w:val="14"/>
  </w:num>
  <w:num w:numId="7">
    <w:abstractNumId w:val="2"/>
  </w:num>
  <w:num w:numId="8">
    <w:abstractNumId w:val="20"/>
  </w:num>
  <w:num w:numId="9">
    <w:abstractNumId w:val="1"/>
  </w:num>
  <w:num w:numId="10">
    <w:abstractNumId w:val="6"/>
  </w:num>
  <w:num w:numId="11">
    <w:abstractNumId w:val="21"/>
  </w:num>
  <w:num w:numId="12">
    <w:abstractNumId w:val="19"/>
  </w:num>
  <w:num w:numId="13">
    <w:abstractNumId w:val="9"/>
  </w:num>
  <w:num w:numId="14">
    <w:abstractNumId w:val="16"/>
  </w:num>
  <w:num w:numId="15">
    <w:abstractNumId w:val="12"/>
  </w:num>
  <w:num w:numId="16">
    <w:abstractNumId w:val="0"/>
  </w:num>
  <w:num w:numId="17">
    <w:abstractNumId w:val="17"/>
  </w:num>
  <w:num w:numId="18">
    <w:abstractNumId w:val="7"/>
  </w:num>
  <w:num w:numId="19">
    <w:abstractNumId w:val="11"/>
  </w:num>
  <w:num w:numId="20">
    <w:abstractNumId w:val="5"/>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A6"/>
    <w:rsid w:val="0001405A"/>
    <w:rsid w:val="000253C2"/>
    <w:rsid w:val="000442E5"/>
    <w:rsid w:val="00081FA4"/>
    <w:rsid w:val="00082A2C"/>
    <w:rsid w:val="0009746F"/>
    <w:rsid w:val="000A20A1"/>
    <w:rsid w:val="000F1A6A"/>
    <w:rsid w:val="000F5617"/>
    <w:rsid w:val="000F5AA1"/>
    <w:rsid w:val="00121AA1"/>
    <w:rsid w:val="00144504"/>
    <w:rsid w:val="001504EF"/>
    <w:rsid w:val="001704B0"/>
    <w:rsid w:val="001906C0"/>
    <w:rsid w:val="001D512C"/>
    <w:rsid w:val="00214B70"/>
    <w:rsid w:val="00225898"/>
    <w:rsid w:val="00243AFA"/>
    <w:rsid w:val="002515F3"/>
    <w:rsid w:val="00255DB5"/>
    <w:rsid w:val="002A436D"/>
    <w:rsid w:val="002C18E2"/>
    <w:rsid w:val="002E3264"/>
    <w:rsid w:val="002E4FDA"/>
    <w:rsid w:val="002F51BE"/>
    <w:rsid w:val="002F62CB"/>
    <w:rsid w:val="002F6D4F"/>
    <w:rsid w:val="0031721D"/>
    <w:rsid w:val="00336008"/>
    <w:rsid w:val="00337374"/>
    <w:rsid w:val="00342CBD"/>
    <w:rsid w:val="0038274C"/>
    <w:rsid w:val="0038384B"/>
    <w:rsid w:val="00390B31"/>
    <w:rsid w:val="003963F2"/>
    <w:rsid w:val="00397F80"/>
    <w:rsid w:val="003A2AFC"/>
    <w:rsid w:val="003C4F22"/>
    <w:rsid w:val="003C5660"/>
    <w:rsid w:val="003E240C"/>
    <w:rsid w:val="003F13FC"/>
    <w:rsid w:val="00424511"/>
    <w:rsid w:val="00426A72"/>
    <w:rsid w:val="00430D34"/>
    <w:rsid w:val="00431596"/>
    <w:rsid w:val="00450C48"/>
    <w:rsid w:val="00470A29"/>
    <w:rsid w:val="00471F39"/>
    <w:rsid w:val="00487194"/>
    <w:rsid w:val="004A4B0F"/>
    <w:rsid w:val="004B1DF6"/>
    <w:rsid w:val="004B7DC0"/>
    <w:rsid w:val="004C2BCD"/>
    <w:rsid w:val="004D40A5"/>
    <w:rsid w:val="004F0BC0"/>
    <w:rsid w:val="004F1717"/>
    <w:rsid w:val="004F4DAF"/>
    <w:rsid w:val="00504860"/>
    <w:rsid w:val="005259CA"/>
    <w:rsid w:val="00537C02"/>
    <w:rsid w:val="00543C9D"/>
    <w:rsid w:val="00552B03"/>
    <w:rsid w:val="00567F00"/>
    <w:rsid w:val="005712D4"/>
    <w:rsid w:val="00575827"/>
    <w:rsid w:val="00576AD4"/>
    <w:rsid w:val="005B47E7"/>
    <w:rsid w:val="005B5527"/>
    <w:rsid w:val="005C0012"/>
    <w:rsid w:val="005C1229"/>
    <w:rsid w:val="005C185F"/>
    <w:rsid w:val="005E1678"/>
    <w:rsid w:val="005F43DE"/>
    <w:rsid w:val="00610843"/>
    <w:rsid w:val="006301AF"/>
    <w:rsid w:val="006438B4"/>
    <w:rsid w:val="00685A3F"/>
    <w:rsid w:val="00685FE2"/>
    <w:rsid w:val="00687B71"/>
    <w:rsid w:val="006A1A6C"/>
    <w:rsid w:val="006B07AA"/>
    <w:rsid w:val="006E4AD0"/>
    <w:rsid w:val="006E7B53"/>
    <w:rsid w:val="006F2C1C"/>
    <w:rsid w:val="007110EA"/>
    <w:rsid w:val="00716F9D"/>
    <w:rsid w:val="0072297A"/>
    <w:rsid w:val="007372F1"/>
    <w:rsid w:val="00756E1E"/>
    <w:rsid w:val="007672CC"/>
    <w:rsid w:val="00770871"/>
    <w:rsid w:val="007D2CBF"/>
    <w:rsid w:val="007F20FD"/>
    <w:rsid w:val="008035CA"/>
    <w:rsid w:val="00855D65"/>
    <w:rsid w:val="00863AF3"/>
    <w:rsid w:val="008B18E3"/>
    <w:rsid w:val="008C634A"/>
    <w:rsid w:val="008E383E"/>
    <w:rsid w:val="008F3845"/>
    <w:rsid w:val="0092382F"/>
    <w:rsid w:val="009517BB"/>
    <w:rsid w:val="009523A2"/>
    <w:rsid w:val="0096723E"/>
    <w:rsid w:val="009729DC"/>
    <w:rsid w:val="009E3445"/>
    <w:rsid w:val="00A55E0F"/>
    <w:rsid w:val="00A70674"/>
    <w:rsid w:val="00A73CA6"/>
    <w:rsid w:val="00A740E2"/>
    <w:rsid w:val="00A81DB2"/>
    <w:rsid w:val="00A87F24"/>
    <w:rsid w:val="00AB55D4"/>
    <w:rsid w:val="00AB74F9"/>
    <w:rsid w:val="00AC2275"/>
    <w:rsid w:val="00AD286E"/>
    <w:rsid w:val="00AE2578"/>
    <w:rsid w:val="00AE2FB0"/>
    <w:rsid w:val="00B01703"/>
    <w:rsid w:val="00B03706"/>
    <w:rsid w:val="00B07611"/>
    <w:rsid w:val="00B10484"/>
    <w:rsid w:val="00B112DA"/>
    <w:rsid w:val="00B207C8"/>
    <w:rsid w:val="00B3403E"/>
    <w:rsid w:val="00B36799"/>
    <w:rsid w:val="00B46738"/>
    <w:rsid w:val="00B553E5"/>
    <w:rsid w:val="00B637DD"/>
    <w:rsid w:val="00B66D24"/>
    <w:rsid w:val="00B757C4"/>
    <w:rsid w:val="00B8260C"/>
    <w:rsid w:val="00B91354"/>
    <w:rsid w:val="00BA5B02"/>
    <w:rsid w:val="00BB173A"/>
    <w:rsid w:val="00BD388A"/>
    <w:rsid w:val="00BD5856"/>
    <w:rsid w:val="00BE30EF"/>
    <w:rsid w:val="00BE3CE3"/>
    <w:rsid w:val="00C00522"/>
    <w:rsid w:val="00C13669"/>
    <w:rsid w:val="00C35B7D"/>
    <w:rsid w:val="00C539EF"/>
    <w:rsid w:val="00C55F68"/>
    <w:rsid w:val="00CC0109"/>
    <w:rsid w:val="00CE1DC0"/>
    <w:rsid w:val="00CF0CD9"/>
    <w:rsid w:val="00CF32FA"/>
    <w:rsid w:val="00CF53A5"/>
    <w:rsid w:val="00D03D0F"/>
    <w:rsid w:val="00D07007"/>
    <w:rsid w:val="00D26441"/>
    <w:rsid w:val="00D30800"/>
    <w:rsid w:val="00D3294E"/>
    <w:rsid w:val="00D47ECC"/>
    <w:rsid w:val="00D553E4"/>
    <w:rsid w:val="00D77471"/>
    <w:rsid w:val="00D77C7F"/>
    <w:rsid w:val="00DB7387"/>
    <w:rsid w:val="00DC4C58"/>
    <w:rsid w:val="00DC6B3A"/>
    <w:rsid w:val="00DE5883"/>
    <w:rsid w:val="00E061B5"/>
    <w:rsid w:val="00E31F73"/>
    <w:rsid w:val="00E418F2"/>
    <w:rsid w:val="00E65432"/>
    <w:rsid w:val="00E71D9A"/>
    <w:rsid w:val="00E92B64"/>
    <w:rsid w:val="00EA1960"/>
    <w:rsid w:val="00ED0BDC"/>
    <w:rsid w:val="00EF764F"/>
    <w:rsid w:val="00F303BC"/>
    <w:rsid w:val="00F40C46"/>
    <w:rsid w:val="00F43354"/>
    <w:rsid w:val="00F662C1"/>
    <w:rsid w:val="00F86242"/>
    <w:rsid w:val="00F975A0"/>
    <w:rsid w:val="00FB1310"/>
    <w:rsid w:val="00FC1A2C"/>
    <w:rsid w:val="00FD1DBB"/>
    <w:rsid w:val="00FE5B2D"/>
    <w:rsid w:val="00FE6D90"/>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D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1"/>
    <w:rPr>
      <w:sz w:val="24"/>
      <w:szCs w:val="24"/>
    </w:rPr>
  </w:style>
  <w:style w:type="paragraph" w:styleId="Heading2">
    <w:name w:val="heading 2"/>
    <w:basedOn w:val="Normal"/>
    <w:next w:val="Normal"/>
    <w:link w:val="Heading2Char"/>
    <w:qFormat/>
    <w:rsid w:val="007F6FF8"/>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AA1"/>
    <w:pPr>
      <w:spacing w:line="320" w:lineRule="atLeast"/>
      <w:ind w:left="360" w:hanging="360"/>
    </w:pPr>
    <w:rPr>
      <w:rFonts w:ascii="Arial" w:hAnsi="Arial" w:cs="Arial"/>
      <w:sz w:val="20"/>
      <w:szCs w:val="20"/>
    </w:rPr>
  </w:style>
  <w:style w:type="paragraph" w:styleId="Header">
    <w:name w:val="header"/>
    <w:basedOn w:val="Normal"/>
    <w:semiHidden/>
    <w:rsid w:val="000F5AA1"/>
    <w:pPr>
      <w:tabs>
        <w:tab w:val="center" w:pos="4320"/>
        <w:tab w:val="right" w:pos="8640"/>
      </w:tabs>
    </w:pPr>
  </w:style>
  <w:style w:type="paragraph" w:styleId="Footer">
    <w:name w:val="footer"/>
    <w:basedOn w:val="Normal"/>
    <w:semiHidden/>
    <w:rsid w:val="000F5AA1"/>
    <w:pPr>
      <w:tabs>
        <w:tab w:val="center" w:pos="4320"/>
        <w:tab w:val="right" w:pos="8640"/>
      </w:tabs>
    </w:pPr>
  </w:style>
  <w:style w:type="character" w:styleId="PageNumber">
    <w:name w:val="page number"/>
    <w:basedOn w:val="DefaultParagraphFont"/>
    <w:semiHidden/>
    <w:rsid w:val="000F5AA1"/>
  </w:style>
  <w:style w:type="paragraph" w:customStyle="1" w:styleId="MediumGrid1-Accent21">
    <w:name w:val="Medium Grid 1 - Accent 21"/>
    <w:basedOn w:val="Normal"/>
    <w:qFormat/>
    <w:rsid w:val="000F5AA1"/>
    <w:pPr>
      <w:spacing w:after="200" w:line="276" w:lineRule="auto"/>
      <w:ind w:left="720"/>
      <w:contextualSpacing/>
    </w:pPr>
    <w:rPr>
      <w:rFonts w:ascii="Calibri" w:hAnsi="Calibri"/>
      <w:sz w:val="22"/>
      <w:szCs w:val="22"/>
    </w:rPr>
  </w:style>
  <w:style w:type="character" w:customStyle="1" w:styleId="CharChar">
    <w:name w:val="Char Char"/>
    <w:semiHidden/>
    <w:rsid w:val="000F5AA1"/>
    <w:rPr>
      <w:noProof w:val="0"/>
      <w:sz w:val="24"/>
      <w:szCs w:val="24"/>
      <w:lang w:val="en-US" w:eastAsia="en-US" w:bidi="ar-SA"/>
    </w:rPr>
  </w:style>
  <w:style w:type="paragraph" w:styleId="BalloonText">
    <w:name w:val="Balloon Text"/>
    <w:basedOn w:val="Normal"/>
    <w:semiHidden/>
    <w:rsid w:val="000F5AA1"/>
    <w:rPr>
      <w:rFonts w:ascii="Tahoma" w:hAnsi="Tahoma" w:cs="Tahoma"/>
      <w:sz w:val="16"/>
      <w:szCs w:val="16"/>
    </w:rPr>
  </w:style>
  <w:style w:type="character" w:styleId="CommentReference">
    <w:name w:val="annotation reference"/>
    <w:semiHidden/>
    <w:rsid w:val="000F5AA1"/>
    <w:rPr>
      <w:sz w:val="16"/>
      <w:szCs w:val="16"/>
    </w:rPr>
  </w:style>
  <w:style w:type="paragraph" w:styleId="CommentText">
    <w:name w:val="annotation text"/>
    <w:basedOn w:val="Normal"/>
    <w:semiHidden/>
    <w:rsid w:val="000F5AA1"/>
    <w:rPr>
      <w:sz w:val="20"/>
      <w:szCs w:val="20"/>
    </w:rPr>
  </w:style>
  <w:style w:type="paragraph" w:styleId="CommentSubject">
    <w:name w:val="annotation subject"/>
    <w:basedOn w:val="CommentText"/>
    <w:next w:val="CommentText"/>
    <w:semiHidden/>
    <w:rsid w:val="000F5AA1"/>
    <w:rPr>
      <w:b/>
      <w:bCs/>
    </w:rPr>
  </w:style>
  <w:style w:type="character" w:customStyle="1" w:styleId="Heading2Char">
    <w:name w:val="Heading 2 Char"/>
    <w:link w:val="Heading2"/>
    <w:rsid w:val="007F6FF8"/>
    <w:rPr>
      <w:rFonts w:ascii="Calibri" w:hAnsi="Calibri"/>
      <w:b/>
      <w:bCs/>
      <w:i/>
      <w:iCs/>
      <w:sz w:val="28"/>
      <w:szCs w:val="28"/>
    </w:rPr>
  </w:style>
  <w:style w:type="paragraph" w:customStyle="1" w:styleId="ColorfulShading-Accent11">
    <w:name w:val="Colorful Shading - Accent 11"/>
    <w:hidden/>
    <w:rsid w:val="00BD5856"/>
    <w:rPr>
      <w:sz w:val="24"/>
      <w:szCs w:val="24"/>
    </w:rPr>
  </w:style>
  <w:style w:type="paragraph" w:customStyle="1" w:styleId="ColorfulShading-Accent12">
    <w:name w:val="Colorful Shading - Accent 12"/>
    <w:hidden/>
    <w:rsid w:val="0038274C"/>
    <w:rPr>
      <w:sz w:val="24"/>
      <w:szCs w:val="24"/>
    </w:rPr>
  </w:style>
  <w:style w:type="paragraph" w:styleId="Revision">
    <w:name w:val="Revision"/>
    <w:hidden/>
    <w:uiPriority w:val="99"/>
    <w:semiHidden/>
    <w:rsid w:val="006108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1"/>
    <w:rPr>
      <w:sz w:val="24"/>
      <w:szCs w:val="24"/>
    </w:rPr>
  </w:style>
  <w:style w:type="paragraph" w:styleId="Heading2">
    <w:name w:val="heading 2"/>
    <w:basedOn w:val="Normal"/>
    <w:next w:val="Normal"/>
    <w:link w:val="Heading2Char"/>
    <w:qFormat/>
    <w:rsid w:val="007F6FF8"/>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AA1"/>
    <w:pPr>
      <w:spacing w:line="320" w:lineRule="atLeast"/>
      <w:ind w:left="360" w:hanging="360"/>
    </w:pPr>
    <w:rPr>
      <w:rFonts w:ascii="Arial" w:hAnsi="Arial" w:cs="Arial"/>
      <w:sz w:val="20"/>
      <w:szCs w:val="20"/>
    </w:rPr>
  </w:style>
  <w:style w:type="paragraph" w:styleId="Header">
    <w:name w:val="header"/>
    <w:basedOn w:val="Normal"/>
    <w:semiHidden/>
    <w:rsid w:val="000F5AA1"/>
    <w:pPr>
      <w:tabs>
        <w:tab w:val="center" w:pos="4320"/>
        <w:tab w:val="right" w:pos="8640"/>
      </w:tabs>
    </w:pPr>
  </w:style>
  <w:style w:type="paragraph" w:styleId="Footer">
    <w:name w:val="footer"/>
    <w:basedOn w:val="Normal"/>
    <w:semiHidden/>
    <w:rsid w:val="000F5AA1"/>
    <w:pPr>
      <w:tabs>
        <w:tab w:val="center" w:pos="4320"/>
        <w:tab w:val="right" w:pos="8640"/>
      </w:tabs>
    </w:pPr>
  </w:style>
  <w:style w:type="character" w:styleId="PageNumber">
    <w:name w:val="page number"/>
    <w:basedOn w:val="DefaultParagraphFont"/>
    <w:semiHidden/>
    <w:rsid w:val="000F5AA1"/>
  </w:style>
  <w:style w:type="paragraph" w:customStyle="1" w:styleId="MediumGrid1-Accent21">
    <w:name w:val="Medium Grid 1 - Accent 21"/>
    <w:basedOn w:val="Normal"/>
    <w:qFormat/>
    <w:rsid w:val="000F5AA1"/>
    <w:pPr>
      <w:spacing w:after="200" w:line="276" w:lineRule="auto"/>
      <w:ind w:left="720"/>
      <w:contextualSpacing/>
    </w:pPr>
    <w:rPr>
      <w:rFonts w:ascii="Calibri" w:hAnsi="Calibri"/>
      <w:sz w:val="22"/>
      <w:szCs w:val="22"/>
    </w:rPr>
  </w:style>
  <w:style w:type="character" w:customStyle="1" w:styleId="CharChar">
    <w:name w:val="Char Char"/>
    <w:semiHidden/>
    <w:rsid w:val="000F5AA1"/>
    <w:rPr>
      <w:noProof w:val="0"/>
      <w:sz w:val="24"/>
      <w:szCs w:val="24"/>
      <w:lang w:val="en-US" w:eastAsia="en-US" w:bidi="ar-SA"/>
    </w:rPr>
  </w:style>
  <w:style w:type="paragraph" w:styleId="BalloonText">
    <w:name w:val="Balloon Text"/>
    <w:basedOn w:val="Normal"/>
    <w:semiHidden/>
    <w:rsid w:val="000F5AA1"/>
    <w:rPr>
      <w:rFonts w:ascii="Tahoma" w:hAnsi="Tahoma" w:cs="Tahoma"/>
      <w:sz w:val="16"/>
      <w:szCs w:val="16"/>
    </w:rPr>
  </w:style>
  <w:style w:type="character" w:styleId="CommentReference">
    <w:name w:val="annotation reference"/>
    <w:semiHidden/>
    <w:rsid w:val="000F5AA1"/>
    <w:rPr>
      <w:sz w:val="16"/>
      <w:szCs w:val="16"/>
    </w:rPr>
  </w:style>
  <w:style w:type="paragraph" w:styleId="CommentText">
    <w:name w:val="annotation text"/>
    <w:basedOn w:val="Normal"/>
    <w:semiHidden/>
    <w:rsid w:val="000F5AA1"/>
    <w:rPr>
      <w:sz w:val="20"/>
      <w:szCs w:val="20"/>
    </w:rPr>
  </w:style>
  <w:style w:type="paragraph" w:styleId="CommentSubject">
    <w:name w:val="annotation subject"/>
    <w:basedOn w:val="CommentText"/>
    <w:next w:val="CommentText"/>
    <w:semiHidden/>
    <w:rsid w:val="000F5AA1"/>
    <w:rPr>
      <w:b/>
      <w:bCs/>
    </w:rPr>
  </w:style>
  <w:style w:type="character" w:customStyle="1" w:styleId="Heading2Char">
    <w:name w:val="Heading 2 Char"/>
    <w:link w:val="Heading2"/>
    <w:rsid w:val="007F6FF8"/>
    <w:rPr>
      <w:rFonts w:ascii="Calibri" w:hAnsi="Calibri"/>
      <w:b/>
      <w:bCs/>
      <w:i/>
      <w:iCs/>
      <w:sz w:val="28"/>
      <w:szCs w:val="28"/>
    </w:rPr>
  </w:style>
  <w:style w:type="paragraph" w:customStyle="1" w:styleId="ColorfulShading-Accent11">
    <w:name w:val="Colorful Shading - Accent 11"/>
    <w:hidden/>
    <w:rsid w:val="00BD5856"/>
    <w:rPr>
      <w:sz w:val="24"/>
      <w:szCs w:val="24"/>
    </w:rPr>
  </w:style>
  <w:style w:type="paragraph" w:customStyle="1" w:styleId="ColorfulShading-Accent12">
    <w:name w:val="Colorful Shading - Accent 12"/>
    <w:hidden/>
    <w:rsid w:val="0038274C"/>
    <w:rPr>
      <w:sz w:val="24"/>
      <w:szCs w:val="24"/>
    </w:rPr>
  </w:style>
  <w:style w:type="paragraph" w:styleId="Revision">
    <w:name w:val="Revision"/>
    <w:hidden/>
    <w:uiPriority w:val="99"/>
    <w:semiHidden/>
    <w:rsid w:val="00610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0389307\Desktop\Authoring%20PD%20Content%20Details\Templates\TemplatesJune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nd_x0020_User xmlns="0ee5bb79-0c6e-44d5-8e05-fb721b580818">
      <Value>Student</Value>
    </End_x0020_User>
    <Notes0 xmlns="0ee5bb79-0c6e-44d5-8e05-fb721b580818" xsi:nil="true"/>
    <Status xmlns="0ee5bb79-0c6e-44d5-8e05-fb721b580818">10. Complete</Status>
    <Activity_x0020_Title xmlns="0ee5bb79-0c6e-44d5-8e05-fb721b580818">1410</Activity_x0020_Title>
    <PD_x0020_Workshop_x0028_s_x0029_ xmlns="0ee5bb79-0c6e-44d5-8e05-fb721b580818"/>
    <No_x002e__x0020_of_x0020_pages xmlns="0ee5bb79-0c6e-44d5-8e05-fb721b580818">3</No_x002e__x0020_of_x0020_pages>
    <Component xmlns="0ee5bb79-0c6e-44d5-8e05-fb721b580818">Student Activity</Component>
  </documentManagement>
</p:properties>
</file>

<file path=customXml/itemProps1.xml><?xml version="1.0" encoding="utf-8"?>
<ds:datastoreItem xmlns:ds="http://schemas.openxmlformats.org/officeDocument/2006/customXml" ds:itemID="{97A0825C-F733-4A04-9F06-4E20C3DBE3ED}"/>
</file>

<file path=customXml/itemProps2.xml><?xml version="1.0" encoding="utf-8"?>
<ds:datastoreItem xmlns:ds="http://schemas.openxmlformats.org/officeDocument/2006/customXml" ds:itemID="{5E3F264C-2249-4FD4-B576-A471CD1FADC6}"/>
</file>

<file path=customXml/itemProps3.xml><?xml version="1.0" encoding="utf-8"?>
<ds:datastoreItem xmlns:ds="http://schemas.openxmlformats.org/officeDocument/2006/customXml" ds:itemID="{F4F78C0A-ACBB-4CDA-9527-99289143F497}"/>
</file>

<file path=customXml/itemProps4.xml><?xml version="1.0" encoding="utf-8"?>
<ds:datastoreItem xmlns:ds="http://schemas.openxmlformats.org/officeDocument/2006/customXml" ds:itemID="{8DF4FB2B-B622-4DFE-9982-926FAEE21320}"/>
</file>

<file path=docProps/app.xml><?xml version="1.0" encoding="utf-8"?>
<Properties xmlns="http://schemas.openxmlformats.org/officeDocument/2006/extended-properties" xmlns:vt="http://schemas.openxmlformats.org/officeDocument/2006/docPropsVTypes">
  <Template>Student Template</Template>
  <TotalTime>4</TotalTime>
  <Pages>3</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Texas Instruments</dc:creator>
  <cp:lastModifiedBy>Key, Kelli</cp:lastModifiedBy>
  <cp:revision>5</cp:revision>
  <cp:lastPrinted>2012-05-24T14:17:00Z</cp:lastPrinted>
  <dcterms:created xsi:type="dcterms:W3CDTF">2014-01-07T19:01:00Z</dcterms:created>
  <dcterms:modified xsi:type="dcterms:W3CDTF">2014-01-07T20:55:00Z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